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27" w:rsidRDefault="00DF4B27">
      <w:pPr>
        <w:rPr>
          <w:rFonts w:ascii="仿宋" w:eastAsia="仿宋" w:hAnsi="仿宋" w:cs="仿宋"/>
          <w:sz w:val="84"/>
          <w:szCs w:val="84"/>
          <w:u w:val="single"/>
        </w:rPr>
      </w:pPr>
    </w:p>
    <w:p w:rsidR="00DF4B27" w:rsidRDefault="00DF4B27">
      <w:pPr>
        <w:rPr>
          <w:rFonts w:ascii="仿宋" w:eastAsia="仿宋" w:hAnsi="仿宋" w:cs="仿宋"/>
          <w:sz w:val="84"/>
          <w:szCs w:val="84"/>
          <w:u w:val="single"/>
        </w:rPr>
      </w:pPr>
    </w:p>
    <w:p w:rsidR="00DF4B27" w:rsidRDefault="00DF4B27">
      <w:pPr>
        <w:rPr>
          <w:rFonts w:ascii="仿宋" w:eastAsia="仿宋" w:hAnsi="仿宋" w:cs="仿宋"/>
          <w:sz w:val="84"/>
          <w:szCs w:val="84"/>
          <w:u w:val="single"/>
        </w:rPr>
      </w:pPr>
    </w:p>
    <w:p w:rsidR="00DF4B27" w:rsidRDefault="00DF4B27">
      <w:pPr>
        <w:rPr>
          <w:rFonts w:ascii="仿宋" w:eastAsia="仿宋" w:hAnsi="仿宋" w:cs="仿宋"/>
          <w:sz w:val="84"/>
          <w:szCs w:val="84"/>
          <w:u w:val="single"/>
        </w:rPr>
      </w:pPr>
    </w:p>
    <w:p w:rsidR="00DF4B27" w:rsidRDefault="006340E5">
      <w:pPr>
        <w:jc w:val="center"/>
        <w:rPr>
          <w:rFonts w:ascii="仿宋" w:eastAsia="仿宋" w:hAnsi="仿宋" w:cs="仿宋"/>
          <w:sz w:val="52"/>
          <w:szCs w:val="52"/>
        </w:rPr>
      </w:pPr>
      <w:r>
        <w:rPr>
          <w:rFonts w:ascii="仿宋" w:eastAsia="仿宋" w:hAnsi="仿宋" w:cs="仿宋" w:hint="eastAsia"/>
          <w:sz w:val="52"/>
          <w:szCs w:val="52"/>
        </w:rPr>
        <w:t>2022</w:t>
      </w:r>
      <w:r>
        <w:rPr>
          <w:rFonts w:ascii="仿宋" w:eastAsia="仿宋" w:hAnsi="仿宋" w:cs="仿宋" w:hint="eastAsia"/>
          <w:sz w:val="52"/>
          <w:szCs w:val="52"/>
        </w:rPr>
        <w:t>年</w:t>
      </w:r>
      <w:r>
        <w:rPr>
          <w:rFonts w:ascii="仿宋" w:eastAsia="仿宋" w:hAnsi="仿宋" w:cs="仿宋" w:hint="eastAsia"/>
          <w:sz w:val="52"/>
          <w:szCs w:val="52"/>
        </w:rPr>
        <w:t>海口市农业检验检测预警防控中心</w:t>
      </w:r>
      <w:r>
        <w:rPr>
          <w:rFonts w:ascii="仿宋" w:eastAsia="仿宋" w:hAnsi="仿宋" w:cs="仿宋" w:hint="eastAsia"/>
          <w:sz w:val="52"/>
          <w:szCs w:val="52"/>
        </w:rPr>
        <w:t>预算</w:t>
      </w:r>
      <w:r>
        <w:rPr>
          <w:rFonts w:ascii="仿宋" w:eastAsia="仿宋" w:hAnsi="仿宋" w:cs="仿宋" w:hint="eastAsia"/>
          <w:sz w:val="52"/>
          <w:szCs w:val="52"/>
        </w:rPr>
        <w:t>公开</w:t>
      </w:r>
    </w:p>
    <w:p w:rsidR="00DF4B27" w:rsidRDefault="00DF4B27">
      <w:pPr>
        <w:ind w:firstLine="1680"/>
        <w:jc w:val="center"/>
        <w:rPr>
          <w:rFonts w:ascii="仿宋" w:eastAsia="仿宋" w:hAnsi="仿宋" w:cs="仿宋"/>
          <w:sz w:val="84"/>
          <w:szCs w:val="84"/>
        </w:rPr>
      </w:pPr>
    </w:p>
    <w:p w:rsidR="00DF4B27" w:rsidRDefault="00DF4B27">
      <w:pPr>
        <w:ind w:firstLine="1680"/>
        <w:jc w:val="center"/>
        <w:rPr>
          <w:rFonts w:ascii="仿宋" w:eastAsia="仿宋" w:hAnsi="仿宋" w:cs="仿宋"/>
          <w:sz w:val="84"/>
          <w:szCs w:val="84"/>
        </w:rPr>
      </w:pPr>
    </w:p>
    <w:p w:rsidR="00DF4B27" w:rsidRDefault="00DF4B27">
      <w:pPr>
        <w:ind w:firstLine="1680"/>
        <w:jc w:val="center"/>
        <w:rPr>
          <w:rFonts w:ascii="仿宋" w:eastAsia="仿宋" w:hAnsi="仿宋" w:cs="仿宋"/>
          <w:sz w:val="84"/>
          <w:szCs w:val="84"/>
        </w:rPr>
      </w:pPr>
    </w:p>
    <w:p w:rsidR="00DF4B27" w:rsidRDefault="00DF4B27">
      <w:pPr>
        <w:ind w:firstLine="1680"/>
        <w:jc w:val="center"/>
        <w:rPr>
          <w:rFonts w:ascii="仿宋" w:eastAsia="仿宋" w:hAnsi="仿宋" w:cs="仿宋"/>
          <w:sz w:val="84"/>
          <w:szCs w:val="84"/>
        </w:rPr>
      </w:pPr>
    </w:p>
    <w:p w:rsidR="00DF4B27" w:rsidRDefault="00DF4B27">
      <w:pPr>
        <w:ind w:firstLine="1680"/>
        <w:jc w:val="center"/>
        <w:rPr>
          <w:rFonts w:ascii="仿宋" w:eastAsia="仿宋" w:hAnsi="仿宋" w:cs="仿宋"/>
          <w:sz w:val="84"/>
          <w:szCs w:val="84"/>
        </w:rPr>
      </w:pPr>
    </w:p>
    <w:p w:rsidR="00DF4B27" w:rsidRDefault="00DF4B27">
      <w:pPr>
        <w:rPr>
          <w:rFonts w:ascii="仿宋" w:eastAsia="仿宋" w:hAnsi="仿宋" w:cs="仿宋"/>
          <w:sz w:val="84"/>
          <w:szCs w:val="84"/>
        </w:rPr>
        <w:sectPr w:rsidR="00DF4B27">
          <w:pgSz w:w="11906" w:h="16838"/>
          <w:pgMar w:top="1440" w:right="1800" w:bottom="1440" w:left="1800" w:header="851" w:footer="992" w:gutter="0"/>
          <w:cols w:space="720"/>
          <w:docGrid w:type="lines" w:linePitch="312"/>
        </w:sectPr>
      </w:pPr>
    </w:p>
    <w:p w:rsidR="00DF4B27" w:rsidRDefault="00DF4B27">
      <w:pPr>
        <w:rPr>
          <w:rFonts w:ascii="仿宋" w:eastAsia="仿宋" w:hAnsi="仿宋" w:cs="仿宋"/>
          <w:sz w:val="84"/>
          <w:szCs w:val="84"/>
        </w:rPr>
      </w:pPr>
    </w:p>
    <w:p w:rsidR="00DF4B27" w:rsidRDefault="006340E5">
      <w:pPr>
        <w:jc w:val="center"/>
        <w:rPr>
          <w:rFonts w:ascii="仿宋" w:eastAsia="仿宋" w:hAnsi="仿宋" w:cs="仿宋"/>
          <w:sz w:val="52"/>
          <w:szCs w:val="52"/>
        </w:rPr>
      </w:pPr>
      <w:r>
        <w:rPr>
          <w:rFonts w:ascii="仿宋" w:eastAsia="仿宋" w:hAnsi="仿宋" w:cs="仿宋" w:hint="eastAsia"/>
          <w:sz w:val="52"/>
          <w:szCs w:val="52"/>
        </w:rPr>
        <w:t>目录</w:t>
      </w:r>
    </w:p>
    <w:p w:rsidR="00DF4B27" w:rsidRDefault="006340E5">
      <w:pPr>
        <w:pStyle w:val="1"/>
        <w:numPr>
          <w:ilvl w:val="0"/>
          <w:numId w:val="1"/>
        </w:numPr>
        <w:ind w:firstLineChars="0"/>
        <w:jc w:val="left"/>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概况</w:t>
      </w:r>
    </w:p>
    <w:p w:rsidR="00DF4B27" w:rsidRDefault="006340E5">
      <w:pPr>
        <w:pStyle w:val="1"/>
        <w:ind w:firstLine="640"/>
        <w:jc w:val="left"/>
        <w:rPr>
          <w:rFonts w:ascii="仿宋" w:eastAsia="仿宋" w:hAnsi="仿宋" w:cs="仿宋"/>
          <w:sz w:val="32"/>
          <w:szCs w:val="32"/>
        </w:rPr>
      </w:pPr>
      <w:r>
        <w:rPr>
          <w:rFonts w:ascii="仿宋" w:eastAsia="仿宋" w:hAnsi="仿宋" w:cs="仿宋" w:hint="eastAsia"/>
          <w:sz w:val="32"/>
          <w:szCs w:val="32"/>
        </w:rPr>
        <w:t>主要职能</w:t>
      </w:r>
    </w:p>
    <w:p w:rsidR="00DF4B27" w:rsidRDefault="006340E5">
      <w:pPr>
        <w:pStyle w:val="1"/>
        <w:numPr>
          <w:ilvl w:val="0"/>
          <w:numId w:val="1"/>
        </w:numPr>
        <w:ind w:firstLineChars="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年预算表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财政拨款收支总表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一般公共预算支出表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一般公共预算基本支出表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一般公共预算“三公”经费支出表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政府性基金预算支出表。</w:t>
      </w:r>
    </w:p>
    <w:p w:rsidR="00DF4B27" w:rsidRDefault="006340E5">
      <w:pPr>
        <w:pStyle w:val="1"/>
        <w:numPr>
          <w:ilvl w:val="0"/>
          <w:numId w:val="2"/>
        </w:numPr>
        <w:ind w:firstLineChars="0"/>
        <w:rPr>
          <w:rFonts w:ascii="仿宋" w:eastAsia="仿宋" w:hAnsi="仿宋" w:cs="仿宋"/>
          <w:sz w:val="32"/>
          <w:szCs w:val="32"/>
        </w:rPr>
      </w:pPr>
      <w:r>
        <w:rPr>
          <w:rFonts w:ascii="仿宋" w:eastAsia="仿宋" w:hAnsi="仿宋" w:cs="仿宋" w:hint="eastAsia"/>
          <w:sz w:val="32"/>
          <w:szCs w:val="32"/>
        </w:rPr>
        <w:t>政府性基金预算“三公”经费支出表</w:t>
      </w:r>
    </w:p>
    <w:p w:rsidR="00DF4B27" w:rsidRDefault="006340E5">
      <w:pPr>
        <w:pStyle w:val="1"/>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单位</w:t>
      </w:r>
      <w:r>
        <w:rPr>
          <w:rFonts w:ascii="仿宋" w:eastAsia="仿宋" w:hAnsi="仿宋" w:cs="仿宋" w:hint="eastAsia"/>
          <w:sz w:val="32"/>
          <w:szCs w:val="32"/>
        </w:rPr>
        <w:t>收支总表</w:t>
      </w:r>
    </w:p>
    <w:p w:rsidR="00DF4B27" w:rsidRDefault="006340E5">
      <w:pPr>
        <w:pStyle w:val="1"/>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单位</w:t>
      </w:r>
      <w:r>
        <w:rPr>
          <w:rFonts w:ascii="仿宋" w:eastAsia="仿宋" w:hAnsi="仿宋" w:cs="仿宋" w:hint="eastAsia"/>
          <w:sz w:val="32"/>
          <w:szCs w:val="32"/>
        </w:rPr>
        <w:t>收入总表</w:t>
      </w:r>
    </w:p>
    <w:p w:rsidR="00DF4B27" w:rsidRDefault="006340E5">
      <w:pPr>
        <w:pStyle w:val="1"/>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单位</w:t>
      </w:r>
      <w:r>
        <w:rPr>
          <w:rFonts w:ascii="仿宋" w:eastAsia="仿宋" w:hAnsi="仿宋" w:cs="仿宋" w:hint="eastAsia"/>
          <w:sz w:val="32"/>
          <w:szCs w:val="32"/>
        </w:rPr>
        <w:t>支出总表</w:t>
      </w:r>
    </w:p>
    <w:p w:rsidR="00DF4B27" w:rsidRDefault="006340E5">
      <w:pPr>
        <w:pStyle w:val="1"/>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项目支出绩效信息表</w:t>
      </w:r>
    </w:p>
    <w:p w:rsidR="00DF4B27" w:rsidRDefault="006340E5">
      <w:pPr>
        <w:pStyle w:val="1"/>
        <w:numPr>
          <w:ilvl w:val="0"/>
          <w:numId w:val="1"/>
        </w:numPr>
        <w:ind w:firstLineChars="0"/>
        <w:jc w:val="left"/>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年预算情况说明</w:t>
      </w:r>
    </w:p>
    <w:p w:rsidR="00DF4B27" w:rsidRDefault="006340E5">
      <w:pPr>
        <w:pStyle w:val="1"/>
        <w:numPr>
          <w:ilvl w:val="0"/>
          <w:numId w:val="1"/>
        </w:numPr>
        <w:ind w:firstLineChars="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DF4B27" w:rsidRDefault="00DF4B27">
      <w:pPr>
        <w:pStyle w:val="1"/>
        <w:ind w:left="1320" w:firstLineChars="0" w:firstLine="0"/>
        <w:jc w:val="left"/>
        <w:rPr>
          <w:rFonts w:ascii="仿宋" w:eastAsia="仿宋" w:hAnsi="仿宋" w:cs="仿宋"/>
          <w:sz w:val="32"/>
          <w:szCs w:val="32"/>
        </w:rPr>
      </w:pPr>
    </w:p>
    <w:p w:rsidR="00DF4B27" w:rsidRDefault="00DF4B27">
      <w:pPr>
        <w:jc w:val="left"/>
        <w:rPr>
          <w:rFonts w:ascii="仿宋" w:eastAsia="仿宋" w:hAnsi="仿宋" w:cs="仿宋"/>
          <w:sz w:val="32"/>
          <w:szCs w:val="32"/>
        </w:rPr>
      </w:pPr>
    </w:p>
    <w:p w:rsidR="00DF4B27" w:rsidRDefault="00DF4B27">
      <w:pPr>
        <w:jc w:val="left"/>
        <w:rPr>
          <w:rFonts w:ascii="仿宋" w:eastAsia="仿宋" w:hAnsi="仿宋" w:cs="仿宋"/>
          <w:sz w:val="32"/>
          <w:szCs w:val="32"/>
        </w:rPr>
      </w:pPr>
    </w:p>
    <w:p w:rsidR="00DF4B27" w:rsidRDefault="00DF4B27">
      <w:pPr>
        <w:jc w:val="left"/>
        <w:rPr>
          <w:rFonts w:ascii="仿宋" w:eastAsia="仿宋" w:hAnsi="仿宋" w:cs="仿宋"/>
          <w:sz w:val="32"/>
          <w:szCs w:val="32"/>
        </w:rPr>
      </w:pPr>
    </w:p>
    <w:p w:rsidR="00DF4B27" w:rsidRDefault="006340E5">
      <w:pPr>
        <w:pStyle w:val="1"/>
        <w:numPr>
          <w:ilvl w:val="0"/>
          <w:numId w:val="3"/>
        </w:numPr>
        <w:ind w:firstLineChars="0"/>
        <w:jc w:val="center"/>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概况</w:t>
      </w:r>
    </w:p>
    <w:p w:rsidR="00DF4B27" w:rsidRDefault="00DF4B27">
      <w:pPr>
        <w:jc w:val="left"/>
        <w:rPr>
          <w:rFonts w:ascii="仿宋" w:eastAsia="仿宋" w:hAnsi="仿宋" w:cs="仿宋"/>
          <w:sz w:val="32"/>
          <w:szCs w:val="32"/>
        </w:rPr>
      </w:pPr>
    </w:p>
    <w:p w:rsidR="00DF4B27" w:rsidRDefault="006340E5">
      <w:pPr>
        <w:pStyle w:val="1"/>
        <w:ind w:firstLineChars="0" w:firstLine="0"/>
        <w:jc w:val="left"/>
        <w:rPr>
          <w:rFonts w:ascii="仿宋" w:eastAsia="仿宋" w:hAnsi="仿宋" w:cs="仿宋"/>
          <w:sz w:val="32"/>
          <w:szCs w:val="32"/>
        </w:rPr>
      </w:pPr>
      <w:r>
        <w:rPr>
          <w:rFonts w:ascii="仿宋" w:eastAsia="仿宋" w:hAnsi="仿宋" w:cs="仿宋" w:hint="eastAsia"/>
          <w:sz w:val="32"/>
          <w:szCs w:val="32"/>
        </w:rPr>
        <w:t>主要职能</w:t>
      </w:r>
    </w:p>
    <w:p w:rsidR="00DF4B27" w:rsidRDefault="006340E5" w:rsidP="00E0392F">
      <w:pPr>
        <w:pStyle w:val="1"/>
        <w:numPr>
          <w:ilvl w:val="0"/>
          <w:numId w:val="4"/>
        </w:numPr>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根据《</w:t>
      </w:r>
      <w:r>
        <w:rPr>
          <w:rFonts w:ascii="仿宋" w:eastAsia="仿宋" w:hAnsi="仿宋" w:cs="仿宋" w:hint="eastAsia"/>
          <w:color w:val="4C5157"/>
          <w:sz w:val="32"/>
          <w:szCs w:val="32"/>
          <w:shd w:val="clear" w:color="auto" w:fill="FFFFFF"/>
        </w:rPr>
        <w:t>海口市机构编制委员会文件</w:t>
      </w:r>
      <w:r>
        <w:rPr>
          <w:rFonts w:ascii="仿宋" w:eastAsia="仿宋" w:hAnsi="仿宋" w:cs="仿宋" w:hint="eastAsia"/>
          <w:color w:val="4C5157"/>
          <w:sz w:val="32"/>
          <w:szCs w:val="32"/>
          <w:shd w:val="clear" w:color="auto" w:fill="FFFFFF"/>
        </w:rPr>
        <w:t>关于印发〈海口市</w:t>
      </w:r>
      <w:r>
        <w:rPr>
          <w:rFonts w:ascii="仿宋" w:eastAsia="仿宋" w:hAnsi="仿宋" w:cs="仿宋" w:hint="eastAsia"/>
          <w:color w:val="4C5157"/>
          <w:sz w:val="32"/>
          <w:szCs w:val="32"/>
          <w:shd w:val="clear" w:color="auto" w:fill="FFFFFF"/>
        </w:rPr>
        <w:t>农业检验检测预警防控中心机构编制</w:t>
      </w:r>
      <w:r>
        <w:rPr>
          <w:rFonts w:ascii="仿宋" w:eastAsia="仿宋" w:hAnsi="仿宋" w:cs="仿宋" w:hint="eastAsia"/>
          <w:color w:val="4C5157"/>
          <w:sz w:val="32"/>
          <w:szCs w:val="32"/>
          <w:shd w:val="clear" w:color="auto" w:fill="FFFFFF"/>
        </w:rPr>
        <w:t>方案〉的通知》（</w:t>
      </w:r>
      <w:r>
        <w:rPr>
          <w:rFonts w:ascii="仿宋" w:eastAsia="仿宋" w:hAnsi="仿宋" w:cs="仿宋" w:hint="eastAsia"/>
          <w:color w:val="4C5157"/>
          <w:sz w:val="32"/>
          <w:szCs w:val="32"/>
          <w:shd w:val="clear" w:color="auto" w:fill="FFFFFF"/>
        </w:rPr>
        <w:t>海编</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201</w:t>
      </w:r>
      <w:r>
        <w:rPr>
          <w:rFonts w:ascii="仿宋" w:eastAsia="仿宋" w:hAnsi="仿宋" w:cs="仿宋" w:hint="eastAsia"/>
          <w:color w:val="4C5157"/>
          <w:sz w:val="32"/>
          <w:szCs w:val="32"/>
          <w:shd w:val="clear" w:color="auto" w:fill="FFFFFF"/>
        </w:rPr>
        <w:t>5</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9</w:t>
      </w:r>
      <w:r>
        <w:rPr>
          <w:rFonts w:ascii="仿宋" w:eastAsia="仿宋" w:hAnsi="仿宋" w:cs="仿宋" w:hint="eastAsia"/>
          <w:color w:val="4C5157"/>
          <w:sz w:val="32"/>
          <w:szCs w:val="32"/>
          <w:shd w:val="clear" w:color="auto" w:fill="FFFFFF"/>
        </w:rPr>
        <w:t>号），制定本规定。</w:t>
      </w:r>
      <w:r>
        <w:rPr>
          <w:rFonts w:ascii="仿宋" w:eastAsia="仿宋" w:hAnsi="仿宋" w:cs="仿宋" w:hint="eastAsia"/>
          <w:color w:val="4C5157"/>
          <w:sz w:val="32"/>
          <w:szCs w:val="32"/>
          <w:shd w:val="clear" w:color="auto" w:fill="FFFFFF"/>
        </w:rPr>
        <w:t>海口市农业检验检测预警防控中心为正科级公益一类事业单位，隶属海口市农业局。</w:t>
      </w:r>
    </w:p>
    <w:p w:rsidR="00DF4B27" w:rsidRDefault="006340E5" w:rsidP="00E0392F">
      <w:pPr>
        <w:pStyle w:val="1"/>
        <w:numPr>
          <w:ilvl w:val="0"/>
          <w:numId w:val="4"/>
        </w:numPr>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工作职责</w:t>
      </w:r>
    </w:p>
    <w:p w:rsidR="00DF4B27" w:rsidRDefault="006340E5">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一</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贯彻执行《食品安全法》、《中华人民共和国农产</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品质量安全法》、《兽药管理条例》</w:t>
      </w:r>
      <w:r>
        <w:rPr>
          <w:rFonts w:ascii="仿宋" w:eastAsia="仿宋" w:hAnsi="仿宋" w:cs="仿宋" w:hint="eastAsia"/>
          <w:color w:val="4C5157"/>
          <w:sz w:val="32"/>
          <w:szCs w:val="32"/>
          <w:shd w:val="clear" w:color="auto" w:fill="FFFFFF"/>
        </w:rPr>
        <w:t xml:space="preserve"> </w:t>
      </w:r>
      <w:r>
        <w:rPr>
          <w:rFonts w:ascii="仿宋" w:eastAsia="仿宋" w:hAnsi="仿宋" w:cs="仿宋" w:hint="eastAsia"/>
          <w:color w:val="4C5157"/>
          <w:sz w:val="32"/>
          <w:szCs w:val="32"/>
          <w:shd w:val="clear" w:color="auto" w:fill="FFFFFF"/>
        </w:rPr>
        <w:t>、《饲料和饲料添加剂管理条例》等法律法规，积极开展各项检测工作，确保海口广大市民身体健康。</w:t>
      </w:r>
    </w:p>
    <w:p w:rsidR="00DF4B27" w:rsidRDefault="006340E5" w:rsidP="00E0392F">
      <w:pPr>
        <w:pStyle w:val="1"/>
        <w:ind w:leftChars="200" w:left="420" w:firstLineChars="100" w:firstLine="32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二</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受农业行业行政主管部门或有关部门委托，负责全</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市农产品</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包括蔬菜、水果、畜产品、水产品等</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中农药、兽</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药、重金属、微量元素、硝酸盐、亚硝酸盐等残留检测及违禁药品的定性定量检测。</w:t>
      </w:r>
    </w:p>
    <w:p w:rsidR="00DF4B27" w:rsidRDefault="006340E5" w:rsidP="00E0392F">
      <w:pPr>
        <w:pStyle w:val="1"/>
        <w:ind w:leftChars="200" w:left="420" w:firstLineChars="100" w:firstLine="32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三</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负责全市农业投入品</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包括农药、化肥、饲料等</w:t>
      </w:r>
      <w:r>
        <w:rPr>
          <w:rFonts w:ascii="仿宋" w:eastAsia="仿宋" w:hAnsi="仿宋" w:cs="仿宋" w:hint="eastAsia"/>
          <w:color w:val="4C5157"/>
          <w:sz w:val="32"/>
          <w:szCs w:val="32"/>
          <w:shd w:val="clear" w:color="auto" w:fill="FFFFFF"/>
        </w:rPr>
        <w:t>)</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的质量检验分析。</w:t>
      </w:r>
    </w:p>
    <w:p w:rsidR="00DF4B27" w:rsidRDefault="006340E5">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四</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负责对全市农产品生产基地农业环境质量</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包括农</w:t>
      </w:r>
    </w:p>
    <w:p w:rsidR="00DF4B27" w:rsidRDefault="006340E5">
      <w:pPr>
        <w:pStyle w:val="1"/>
        <w:ind w:left="640" w:hangingChars="200" w:hanging="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用水源、空气、农用土壤</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进行检验、检测、监测、评估。</w:t>
      </w:r>
    </w:p>
    <w:p w:rsidR="00DF4B27" w:rsidRDefault="006340E5">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五）负责对出口农产品的分析检测。</w:t>
      </w:r>
    </w:p>
    <w:p w:rsidR="00DF4B27" w:rsidRDefault="006340E5">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lastRenderedPageBreak/>
        <w:t>(</w:t>
      </w:r>
      <w:r>
        <w:rPr>
          <w:rFonts w:ascii="仿宋" w:eastAsia="仿宋" w:hAnsi="仿宋" w:cs="仿宋" w:hint="eastAsia"/>
          <w:color w:val="4C5157"/>
          <w:sz w:val="32"/>
          <w:szCs w:val="32"/>
          <w:shd w:val="clear" w:color="auto" w:fill="FFFFFF"/>
        </w:rPr>
        <w:t>六</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准确掌握检测工作中发现的产品质量安全信息，及</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时向有关部门反映，为政府实施农产品质量安全监管提供技术支持。</w:t>
      </w:r>
    </w:p>
    <w:p w:rsidR="00DF4B27" w:rsidRDefault="006340E5">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七</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负责宣传普及农产品质量安全知识和技术培训。</w:t>
      </w:r>
    </w:p>
    <w:p w:rsidR="00DF4B27" w:rsidRDefault="006340E5">
      <w:pPr>
        <w:pStyle w:val="1"/>
        <w:ind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、人员编制和经费渠道</w:t>
      </w:r>
    </w:p>
    <w:p w:rsidR="00DF4B27" w:rsidRDefault="006340E5" w:rsidP="00E0392F">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一</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核定海口市农业检验检测预警防控中心财政预算管理事业编制</w:t>
      </w:r>
      <w:r>
        <w:rPr>
          <w:rFonts w:ascii="仿宋" w:eastAsia="仿宋" w:hAnsi="仿宋" w:cs="仿宋" w:hint="eastAsia"/>
          <w:color w:val="4C5157"/>
          <w:sz w:val="32"/>
          <w:szCs w:val="32"/>
          <w:shd w:val="clear" w:color="auto" w:fill="FFFFFF"/>
        </w:rPr>
        <w:t>20</w:t>
      </w:r>
      <w:r>
        <w:rPr>
          <w:rFonts w:ascii="仿宋" w:eastAsia="仿宋" w:hAnsi="仿宋" w:cs="仿宋" w:hint="eastAsia"/>
          <w:color w:val="4C5157"/>
          <w:sz w:val="32"/>
          <w:szCs w:val="32"/>
          <w:shd w:val="clear" w:color="auto" w:fill="FFFFFF"/>
        </w:rPr>
        <w:t>名。</w:t>
      </w:r>
    </w:p>
    <w:p w:rsidR="00DF4B27" w:rsidRDefault="006340E5" w:rsidP="00E0392F">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二</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核定编制结构</w:t>
      </w:r>
      <w:r>
        <w:rPr>
          <w:rFonts w:ascii="仿宋" w:eastAsia="仿宋" w:hAnsi="仿宋" w:cs="仿宋" w:hint="eastAsia"/>
          <w:color w:val="4C5157"/>
          <w:sz w:val="32"/>
          <w:szCs w:val="32"/>
          <w:shd w:val="clear" w:color="auto" w:fill="FFFFFF"/>
        </w:rPr>
        <w:t>: .</w:t>
      </w:r>
    </w:p>
    <w:p w:rsidR="00DF4B27" w:rsidRDefault="006340E5" w:rsidP="00E0392F">
      <w:pPr>
        <w:pStyle w:val="1"/>
        <w:ind w:leftChars="400" w:left="840"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1</w:t>
      </w:r>
      <w:r>
        <w:rPr>
          <w:rFonts w:ascii="仿宋" w:eastAsia="仿宋" w:hAnsi="仿宋" w:cs="仿宋" w:hint="eastAsia"/>
          <w:color w:val="4C5157"/>
          <w:sz w:val="32"/>
          <w:szCs w:val="32"/>
          <w:shd w:val="clear" w:color="auto" w:fill="FFFFFF"/>
        </w:rPr>
        <w:t>、单位领导岗位</w:t>
      </w: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个。其中主任</w:t>
      </w:r>
      <w:r>
        <w:rPr>
          <w:rFonts w:ascii="仿宋" w:eastAsia="仿宋" w:hAnsi="仿宋" w:cs="仿宋" w:hint="eastAsia"/>
          <w:color w:val="4C5157"/>
          <w:sz w:val="32"/>
          <w:szCs w:val="32"/>
          <w:shd w:val="clear" w:color="auto" w:fill="FFFFFF"/>
        </w:rPr>
        <w:t>1</w:t>
      </w:r>
      <w:r>
        <w:rPr>
          <w:rFonts w:ascii="仿宋" w:eastAsia="仿宋" w:hAnsi="仿宋" w:cs="仿宋" w:hint="eastAsia"/>
          <w:color w:val="4C5157"/>
          <w:sz w:val="32"/>
          <w:szCs w:val="32"/>
          <w:shd w:val="clear" w:color="auto" w:fill="FFFFFF"/>
        </w:rPr>
        <w:t>名，副主任</w:t>
      </w:r>
      <w:r>
        <w:rPr>
          <w:rFonts w:ascii="仿宋" w:eastAsia="仿宋" w:hAnsi="仿宋" w:cs="仿宋" w:hint="eastAsia"/>
          <w:color w:val="4C5157"/>
          <w:sz w:val="32"/>
          <w:szCs w:val="32"/>
          <w:shd w:val="clear" w:color="auto" w:fill="FFFFFF"/>
        </w:rPr>
        <w:t>2</w:t>
      </w:r>
      <w:r>
        <w:rPr>
          <w:rFonts w:ascii="仿宋" w:eastAsia="仿宋" w:hAnsi="仿宋" w:cs="仿宋" w:hint="eastAsia"/>
          <w:color w:val="4C5157"/>
          <w:sz w:val="32"/>
          <w:szCs w:val="32"/>
          <w:shd w:val="clear" w:color="auto" w:fill="FFFFFF"/>
        </w:rPr>
        <w:t>名。</w:t>
      </w:r>
    </w:p>
    <w:p w:rsidR="00DF4B27" w:rsidRDefault="006340E5" w:rsidP="00E0392F">
      <w:pPr>
        <w:pStyle w:val="1"/>
        <w:ind w:leftChars="400" w:left="840"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2</w:t>
      </w:r>
      <w:r>
        <w:rPr>
          <w:rFonts w:ascii="仿宋" w:eastAsia="仿宋" w:hAnsi="仿宋" w:cs="仿宋" w:hint="eastAsia"/>
          <w:color w:val="4C5157"/>
          <w:sz w:val="32"/>
          <w:szCs w:val="32"/>
          <w:shd w:val="clear" w:color="auto" w:fill="FFFFFF"/>
        </w:rPr>
        <w:t>、其他管理人员岗位</w:t>
      </w: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个。</w:t>
      </w:r>
    </w:p>
    <w:p w:rsidR="00DF4B27" w:rsidRDefault="006340E5" w:rsidP="00E0392F">
      <w:pPr>
        <w:pStyle w:val="1"/>
        <w:ind w:leftChars="400" w:left="840" w:firstLineChars="0" w:firstLine="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、专业技术人员岗位</w:t>
      </w:r>
      <w:r>
        <w:rPr>
          <w:rFonts w:ascii="仿宋" w:eastAsia="仿宋" w:hAnsi="仿宋" w:cs="仿宋" w:hint="eastAsia"/>
          <w:color w:val="4C5157"/>
          <w:sz w:val="32"/>
          <w:szCs w:val="32"/>
          <w:shd w:val="clear" w:color="auto" w:fill="FFFFFF"/>
        </w:rPr>
        <w:t>14</w:t>
      </w:r>
      <w:r>
        <w:rPr>
          <w:rFonts w:ascii="仿宋" w:eastAsia="仿宋" w:hAnsi="仿宋" w:cs="仿宋" w:hint="eastAsia"/>
          <w:color w:val="4C5157"/>
          <w:sz w:val="32"/>
          <w:szCs w:val="32"/>
          <w:shd w:val="clear" w:color="auto" w:fill="FFFFFF"/>
        </w:rPr>
        <w:t>个。</w:t>
      </w:r>
    </w:p>
    <w:p w:rsidR="00E0392F" w:rsidRPr="00E0392F" w:rsidRDefault="00E0392F" w:rsidP="00E0392F">
      <w:pPr>
        <w:pStyle w:val="1"/>
        <w:ind w:firstLine="640"/>
        <w:jc w:val="left"/>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（三）</w:t>
      </w:r>
      <w:r w:rsidRPr="00E0392F">
        <w:rPr>
          <w:rFonts w:ascii="仿宋" w:eastAsia="仿宋" w:hAnsi="仿宋" w:cs="仿宋"/>
          <w:color w:val="4C5157"/>
          <w:sz w:val="32"/>
          <w:szCs w:val="32"/>
          <w:shd w:val="clear" w:color="auto" w:fill="FFFFFF"/>
        </w:rPr>
        <w:t>、 预算单位构成</w:t>
      </w:r>
    </w:p>
    <w:p w:rsidR="00E0392F" w:rsidRPr="00E0392F" w:rsidRDefault="00E0392F" w:rsidP="00E0392F">
      <w:pPr>
        <w:pStyle w:val="1"/>
        <w:ind w:firstLineChars="230" w:firstLine="736"/>
        <w:jc w:val="left"/>
        <w:rPr>
          <w:rFonts w:ascii="Microsoft Yahei" w:hAnsi="Microsoft Yahei" w:cs="宋体"/>
          <w:color w:val="222222"/>
          <w:kern w:val="0"/>
          <w:sz w:val="24"/>
          <w:szCs w:val="24"/>
        </w:rPr>
      </w:pPr>
      <w:r w:rsidRPr="00E0392F">
        <w:rPr>
          <w:rFonts w:ascii="仿宋" w:eastAsia="仿宋" w:hAnsi="仿宋" w:cs="仿宋" w:hint="eastAsia"/>
          <w:color w:val="4C5157"/>
          <w:sz w:val="32"/>
          <w:szCs w:val="32"/>
          <w:shd w:val="clear" w:color="auto" w:fill="FFFFFF"/>
        </w:rPr>
        <w:t>检测中心</w:t>
      </w:r>
      <w:r w:rsidRPr="00E0392F">
        <w:rPr>
          <w:rFonts w:ascii="仿宋" w:eastAsia="仿宋" w:hAnsi="仿宋" w:cs="仿宋"/>
          <w:color w:val="4C5157"/>
          <w:sz w:val="32"/>
          <w:szCs w:val="32"/>
          <w:shd w:val="clear" w:color="auto" w:fill="FFFFFF"/>
        </w:rPr>
        <w:t>内设办公室、</w:t>
      </w:r>
      <w:r w:rsidRPr="00E0392F">
        <w:rPr>
          <w:rFonts w:ascii="仿宋" w:eastAsia="仿宋" w:hAnsi="仿宋" w:cs="仿宋" w:hint="eastAsia"/>
          <w:color w:val="4C5157"/>
          <w:sz w:val="32"/>
          <w:szCs w:val="32"/>
          <w:shd w:val="clear" w:color="auto" w:fill="FFFFFF"/>
        </w:rPr>
        <w:t>财务</w:t>
      </w:r>
      <w:r w:rsidRPr="00E0392F">
        <w:rPr>
          <w:rFonts w:ascii="仿宋" w:eastAsia="仿宋" w:hAnsi="仿宋" w:cs="仿宋"/>
          <w:color w:val="4C5157"/>
          <w:sz w:val="32"/>
          <w:szCs w:val="32"/>
          <w:shd w:val="clear" w:color="auto" w:fill="FFFFFF"/>
        </w:rPr>
        <w:t>室、业务信息室、检测室共四个科室。</w:t>
      </w:r>
    </w:p>
    <w:p w:rsidR="00DF4B27" w:rsidRPr="00E0392F" w:rsidRDefault="00DF4B27" w:rsidP="00E0392F">
      <w:pPr>
        <w:pStyle w:val="1"/>
        <w:ind w:leftChars="400" w:left="840" w:firstLineChars="0" w:firstLine="0"/>
        <w:jc w:val="left"/>
        <w:rPr>
          <w:rFonts w:ascii="仿宋" w:eastAsia="仿宋" w:hAnsi="仿宋" w:cs="仿宋"/>
          <w:color w:val="4C5157"/>
          <w:sz w:val="32"/>
          <w:szCs w:val="32"/>
          <w:shd w:val="clear" w:color="auto" w:fill="FFFFFF"/>
        </w:rPr>
      </w:pPr>
    </w:p>
    <w:p w:rsidR="00DF4B27" w:rsidRDefault="00DF4B27" w:rsidP="00E0392F">
      <w:pPr>
        <w:pStyle w:val="1"/>
        <w:ind w:leftChars="400" w:left="840" w:firstLineChars="0" w:firstLine="0"/>
        <w:jc w:val="left"/>
        <w:rPr>
          <w:rFonts w:ascii="仿宋" w:eastAsia="仿宋" w:hAnsi="仿宋" w:cs="仿宋"/>
          <w:color w:val="4C5157"/>
          <w:sz w:val="32"/>
          <w:szCs w:val="32"/>
          <w:shd w:val="clear" w:color="auto" w:fill="FFFFFF"/>
        </w:rPr>
      </w:pPr>
    </w:p>
    <w:p w:rsidR="00DF4B27" w:rsidRDefault="006340E5">
      <w:pPr>
        <w:ind w:firstLineChars="200" w:firstLine="643"/>
        <w:rPr>
          <w:rFonts w:ascii="仿宋" w:eastAsia="仿宋" w:hAnsi="仿宋" w:cs="仿宋"/>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 xml:space="preserve">  </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年预算表</w:t>
      </w:r>
    </w:p>
    <w:p w:rsidR="00DF4B27" w:rsidRDefault="006340E5">
      <w:pPr>
        <w:ind w:firstLineChars="200" w:firstLine="640"/>
        <w:jc w:val="left"/>
        <w:rPr>
          <w:rFonts w:ascii="仿宋" w:eastAsia="仿宋" w:hAnsi="仿宋" w:cs="仿宋"/>
          <w:sz w:val="32"/>
          <w:szCs w:val="32"/>
        </w:rPr>
      </w:pPr>
      <w:r>
        <w:rPr>
          <w:rFonts w:ascii="仿宋" w:eastAsia="仿宋" w:hAnsi="仿宋" w:cs="仿宋" w:hint="eastAsia"/>
          <w:sz w:val="32"/>
          <w:szCs w:val="32"/>
        </w:rPr>
        <w:t>详见附表：海口市农业检验检测预警防控中心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年预算公开表</w:t>
      </w:r>
    </w:p>
    <w:p w:rsidR="00DF4B27" w:rsidRDefault="00DF4B27">
      <w:pPr>
        <w:rPr>
          <w:rFonts w:ascii="仿宋" w:eastAsia="仿宋" w:hAnsi="仿宋" w:cs="仿宋"/>
          <w:sz w:val="32"/>
          <w:szCs w:val="32"/>
        </w:rPr>
      </w:pPr>
    </w:p>
    <w:p w:rsidR="00DF4B27" w:rsidRDefault="006340E5">
      <w:pPr>
        <w:ind w:firstLineChars="200" w:firstLine="643"/>
        <w:rPr>
          <w:rFonts w:ascii="仿宋" w:eastAsia="仿宋" w:hAnsi="仿宋" w:cs="仿宋"/>
          <w:sz w:val="32"/>
          <w:szCs w:val="32"/>
        </w:rPr>
      </w:pPr>
      <w:r>
        <w:rPr>
          <w:rFonts w:ascii="仿宋" w:eastAsia="仿宋" w:hAnsi="仿宋" w:cs="仿宋" w:hint="eastAsia"/>
          <w:b/>
          <w:bCs/>
          <w:sz w:val="32"/>
          <w:szCs w:val="32"/>
        </w:rPr>
        <w:t>第三部分</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预</w:t>
      </w:r>
      <w:r>
        <w:rPr>
          <w:rFonts w:ascii="仿宋" w:eastAsia="仿宋" w:hAnsi="仿宋" w:cs="仿宋" w:hint="eastAsia"/>
          <w:sz w:val="32"/>
          <w:szCs w:val="32"/>
        </w:rPr>
        <w:lastRenderedPageBreak/>
        <w:t>算情况说明</w:t>
      </w:r>
    </w:p>
    <w:p w:rsidR="00DF4B27" w:rsidRDefault="00DF4B27">
      <w:pPr>
        <w:jc w:val="center"/>
        <w:rPr>
          <w:rFonts w:ascii="仿宋" w:eastAsia="仿宋" w:hAnsi="仿宋" w:cs="仿宋"/>
          <w:sz w:val="32"/>
          <w:szCs w:val="32"/>
        </w:rPr>
      </w:pPr>
    </w:p>
    <w:p w:rsidR="00DF4B27" w:rsidRDefault="006340E5">
      <w:pPr>
        <w:ind w:firstLineChars="200" w:firstLine="640"/>
        <w:jc w:val="left"/>
        <w:rPr>
          <w:rFonts w:ascii="仿宋" w:eastAsia="仿宋" w:hAnsi="仿宋" w:cs="仿宋"/>
          <w:sz w:val="32"/>
          <w:szCs w:val="32"/>
        </w:rPr>
      </w:pPr>
      <w:r>
        <w:rPr>
          <w:rFonts w:ascii="仿宋" w:eastAsia="仿宋" w:hAnsi="仿宋" w:cs="仿宋" w:hint="eastAsia"/>
          <w:sz w:val="32"/>
          <w:szCs w:val="32"/>
        </w:rPr>
        <w:t>一、关于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年财政拨款收支预算情况的总体说明</w:t>
      </w:r>
    </w:p>
    <w:p w:rsidR="00DF4B27" w:rsidRDefault="006340E5">
      <w:pPr>
        <w:ind w:firstLineChars="200" w:firstLine="640"/>
        <w:jc w:val="left"/>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年财政拨款收支总预算</w:t>
      </w:r>
      <w:r>
        <w:rPr>
          <w:rFonts w:ascii="仿宋" w:eastAsia="仿宋" w:hAnsi="仿宋" w:cs="仿宋" w:hint="eastAsia"/>
          <w:sz w:val="32"/>
          <w:szCs w:val="32"/>
        </w:rPr>
        <w:t>541.71</w:t>
      </w:r>
      <w:r>
        <w:rPr>
          <w:rFonts w:ascii="仿宋" w:eastAsia="仿宋" w:hAnsi="仿宋" w:cs="仿宋" w:hint="eastAsia"/>
          <w:sz w:val="32"/>
          <w:szCs w:val="32"/>
        </w:rPr>
        <w:t>万元。其中，收入总计</w:t>
      </w:r>
      <w:r>
        <w:rPr>
          <w:rFonts w:ascii="仿宋" w:eastAsia="仿宋" w:hAnsi="仿宋" w:cs="仿宋" w:hint="eastAsia"/>
          <w:sz w:val="32"/>
          <w:szCs w:val="32"/>
        </w:rPr>
        <w:t>541.71</w:t>
      </w:r>
      <w:r>
        <w:rPr>
          <w:rFonts w:ascii="仿宋" w:eastAsia="仿宋" w:hAnsi="仿宋" w:cs="仿宋" w:hint="eastAsia"/>
          <w:sz w:val="32"/>
          <w:szCs w:val="32"/>
        </w:rPr>
        <w:t>万元，包括一般公共预算本年收入</w:t>
      </w:r>
      <w:r>
        <w:rPr>
          <w:rFonts w:ascii="仿宋" w:eastAsia="仿宋" w:hAnsi="仿宋" w:cs="仿宋" w:hint="eastAsia"/>
          <w:sz w:val="32"/>
          <w:szCs w:val="32"/>
        </w:rPr>
        <w:t>541.71</w:t>
      </w:r>
      <w:r>
        <w:rPr>
          <w:rFonts w:ascii="仿宋" w:eastAsia="仿宋" w:hAnsi="仿宋" w:cs="仿宋" w:hint="eastAsia"/>
          <w:sz w:val="32"/>
          <w:szCs w:val="32"/>
        </w:rPr>
        <w:t>万元、上年结转</w:t>
      </w:r>
      <w:r>
        <w:rPr>
          <w:rFonts w:ascii="仿宋" w:eastAsia="仿宋" w:hAnsi="仿宋" w:cs="仿宋" w:hint="eastAsia"/>
          <w:sz w:val="32"/>
          <w:szCs w:val="32"/>
        </w:rPr>
        <w:t>0</w:t>
      </w:r>
      <w:r>
        <w:rPr>
          <w:rFonts w:ascii="仿宋" w:eastAsia="仿宋" w:hAnsi="仿宋" w:cs="仿宋" w:hint="eastAsia"/>
          <w:sz w:val="32"/>
          <w:szCs w:val="32"/>
        </w:rPr>
        <w:t>万元，政府性基金预算本年收入</w:t>
      </w:r>
      <w:r>
        <w:rPr>
          <w:rFonts w:ascii="仿宋" w:eastAsia="仿宋" w:hAnsi="仿宋" w:cs="仿宋" w:hint="eastAsia"/>
          <w:sz w:val="32"/>
          <w:szCs w:val="32"/>
        </w:rPr>
        <w:t>0</w:t>
      </w:r>
      <w:r>
        <w:rPr>
          <w:rFonts w:ascii="仿宋" w:eastAsia="仿宋" w:hAnsi="仿宋" w:cs="仿宋" w:hint="eastAsia"/>
          <w:sz w:val="32"/>
          <w:szCs w:val="32"/>
        </w:rPr>
        <w:t>万元、上年结转</w:t>
      </w:r>
      <w:r>
        <w:rPr>
          <w:rFonts w:ascii="仿宋" w:eastAsia="仿宋" w:hAnsi="仿宋" w:cs="仿宋" w:hint="eastAsia"/>
          <w:sz w:val="32"/>
          <w:szCs w:val="32"/>
        </w:rPr>
        <w:t>0</w:t>
      </w:r>
      <w:r>
        <w:rPr>
          <w:rFonts w:ascii="仿宋" w:eastAsia="仿宋" w:hAnsi="仿宋" w:cs="仿宋" w:hint="eastAsia"/>
          <w:sz w:val="32"/>
          <w:szCs w:val="32"/>
        </w:rPr>
        <w:t>万元；支出总计</w:t>
      </w:r>
      <w:r>
        <w:rPr>
          <w:rFonts w:ascii="仿宋" w:eastAsia="仿宋" w:hAnsi="仿宋" w:cs="仿宋" w:hint="eastAsia"/>
          <w:sz w:val="32"/>
          <w:szCs w:val="32"/>
        </w:rPr>
        <w:t>541.71</w:t>
      </w:r>
      <w:r>
        <w:rPr>
          <w:rFonts w:ascii="仿宋" w:eastAsia="仿宋" w:hAnsi="仿宋" w:cs="仿宋" w:hint="eastAsia"/>
          <w:sz w:val="32"/>
          <w:szCs w:val="32"/>
        </w:rPr>
        <w:t>万元，包括一般公共服务支出</w:t>
      </w:r>
      <w:r>
        <w:rPr>
          <w:rFonts w:ascii="仿宋" w:eastAsia="仿宋" w:hAnsi="仿宋" w:cs="仿宋" w:hint="eastAsia"/>
          <w:sz w:val="32"/>
          <w:szCs w:val="32"/>
        </w:rPr>
        <w:t>0</w:t>
      </w:r>
      <w:r>
        <w:rPr>
          <w:rFonts w:ascii="仿宋" w:eastAsia="仿宋" w:hAnsi="仿宋" w:cs="仿宋" w:hint="eastAsia"/>
          <w:sz w:val="32"/>
          <w:szCs w:val="32"/>
        </w:rPr>
        <w:t>万元、外交支出</w:t>
      </w:r>
      <w:r>
        <w:rPr>
          <w:rFonts w:ascii="仿宋" w:eastAsia="仿宋" w:hAnsi="仿宋" w:cs="仿宋" w:hint="eastAsia"/>
          <w:sz w:val="32"/>
          <w:szCs w:val="32"/>
        </w:rPr>
        <w:t>0</w:t>
      </w:r>
      <w:r>
        <w:rPr>
          <w:rFonts w:ascii="仿宋" w:eastAsia="仿宋" w:hAnsi="仿宋" w:cs="仿宋" w:hint="eastAsia"/>
          <w:sz w:val="32"/>
          <w:szCs w:val="32"/>
        </w:rPr>
        <w:t>万元、国防支出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、社会保障和就业支出</w:t>
      </w:r>
      <w:r>
        <w:rPr>
          <w:rFonts w:ascii="仿宋" w:eastAsia="仿宋" w:hAnsi="仿宋" w:cs="仿宋" w:hint="eastAsia"/>
          <w:sz w:val="32"/>
          <w:szCs w:val="32"/>
        </w:rPr>
        <w:t>39.77</w:t>
      </w:r>
      <w:r>
        <w:rPr>
          <w:rFonts w:ascii="仿宋" w:eastAsia="仿宋" w:hAnsi="仿宋" w:cs="仿宋" w:hint="eastAsia"/>
          <w:sz w:val="32"/>
          <w:szCs w:val="32"/>
        </w:rPr>
        <w:t>万元</w:t>
      </w:r>
      <w:r>
        <w:rPr>
          <w:rFonts w:ascii="仿宋" w:eastAsia="仿宋" w:hAnsi="仿宋" w:cs="仿宋" w:hint="eastAsia"/>
          <w:sz w:val="32"/>
          <w:szCs w:val="32"/>
        </w:rPr>
        <w:t>、卫生健康支出</w:t>
      </w:r>
      <w:r>
        <w:rPr>
          <w:rFonts w:ascii="仿宋" w:eastAsia="仿宋" w:hAnsi="仿宋" w:cs="仿宋" w:hint="eastAsia"/>
          <w:sz w:val="32"/>
          <w:szCs w:val="32"/>
        </w:rPr>
        <w:t>38.43</w:t>
      </w:r>
      <w:r>
        <w:rPr>
          <w:rFonts w:ascii="仿宋" w:eastAsia="仿宋" w:hAnsi="仿宋" w:cs="仿宋" w:hint="eastAsia"/>
          <w:sz w:val="32"/>
          <w:szCs w:val="32"/>
        </w:rPr>
        <w:t>万元</w:t>
      </w:r>
      <w:r>
        <w:rPr>
          <w:rFonts w:ascii="仿宋" w:eastAsia="仿宋" w:hAnsi="仿宋" w:cs="仿宋" w:hint="eastAsia"/>
          <w:sz w:val="32"/>
          <w:szCs w:val="32"/>
        </w:rPr>
        <w:t>、农林水支出</w:t>
      </w:r>
      <w:r>
        <w:rPr>
          <w:rFonts w:ascii="仿宋" w:eastAsia="仿宋" w:hAnsi="仿宋" w:cs="仿宋" w:hint="eastAsia"/>
          <w:sz w:val="32"/>
          <w:szCs w:val="32"/>
        </w:rPr>
        <w:t>440.78</w:t>
      </w:r>
      <w:r>
        <w:rPr>
          <w:rFonts w:ascii="仿宋" w:eastAsia="仿宋" w:hAnsi="仿宋" w:cs="仿宋" w:hint="eastAsia"/>
          <w:sz w:val="32"/>
          <w:szCs w:val="32"/>
        </w:rPr>
        <w:t>万元</w:t>
      </w:r>
      <w:r>
        <w:rPr>
          <w:rFonts w:ascii="仿宋" w:eastAsia="仿宋" w:hAnsi="仿宋" w:cs="仿宋" w:hint="eastAsia"/>
          <w:sz w:val="32"/>
          <w:szCs w:val="32"/>
        </w:rPr>
        <w:t>、住房保障支出</w:t>
      </w:r>
      <w:r>
        <w:rPr>
          <w:rFonts w:ascii="仿宋" w:eastAsia="仿宋" w:hAnsi="仿宋" w:cs="仿宋" w:hint="eastAsia"/>
          <w:sz w:val="32"/>
          <w:szCs w:val="32"/>
        </w:rPr>
        <w:t>22.73</w:t>
      </w:r>
      <w:r>
        <w:rPr>
          <w:rFonts w:ascii="仿宋" w:eastAsia="仿宋" w:hAnsi="仿宋" w:cs="仿宋" w:hint="eastAsia"/>
          <w:sz w:val="32"/>
          <w:szCs w:val="32"/>
        </w:rPr>
        <w:t>万元，结转下年</w:t>
      </w:r>
      <w:r>
        <w:rPr>
          <w:rFonts w:ascii="仿宋" w:eastAsia="仿宋" w:hAnsi="仿宋" w:cs="仿宋" w:hint="eastAsia"/>
          <w:sz w:val="32"/>
          <w:szCs w:val="32"/>
        </w:rPr>
        <w:t>0</w:t>
      </w:r>
      <w:r>
        <w:rPr>
          <w:rFonts w:ascii="仿宋" w:eastAsia="仿宋" w:hAnsi="仿宋" w:cs="仿宋" w:hint="eastAsia"/>
          <w:sz w:val="32"/>
          <w:szCs w:val="32"/>
        </w:rPr>
        <w:t>万元。</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t>二、关于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年一般公共预算当年拨款情况说明</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t>（一）一般公共预算当年规模变化情况</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年一般公共预算当年拨款</w:t>
      </w:r>
      <w:r>
        <w:rPr>
          <w:rFonts w:ascii="仿宋" w:eastAsia="仿宋" w:hAnsi="仿宋" w:cs="仿宋" w:hint="eastAsia"/>
          <w:sz w:val="32"/>
          <w:szCs w:val="32"/>
        </w:rPr>
        <w:t>541.71</w:t>
      </w:r>
      <w:r>
        <w:rPr>
          <w:rFonts w:ascii="仿宋" w:eastAsia="仿宋" w:hAnsi="仿宋" w:cs="仿宋" w:hint="eastAsia"/>
          <w:sz w:val="32"/>
          <w:szCs w:val="32"/>
        </w:rPr>
        <w:t>万元，比上年预算数</w:t>
      </w:r>
      <w:r>
        <w:rPr>
          <w:rFonts w:ascii="仿宋" w:eastAsia="仿宋" w:hAnsi="仿宋" w:cs="仿宋" w:hint="eastAsia"/>
          <w:sz w:val="32"/>
          <w:szCs w:val="32"/>
        </w:rPr>
        <w:t>减少</w:t>
      </w:r>
      <w:r>
        <w:rPr>
          <w:rFonts w:ascii="仿宋" w:eastAsia="仿宋" w:hAnsi="仿宋" w:cs="仿宋" w:hint="eastAsia"/>
          <w:sz w:val="32"/>
          <w:szCs w:val="32"/>
        </w:rPr>
        <w:t>10.29</w:t>
      </w:r>
      <w:r>
        <w:rPr>
          <w:rFonts w:ascii="仿宋" w:eastAsia="仿宋" w:hAnsi="仿宋" w:cs="仿宋" w:hint="eastAsia"/>
          <w:sz w:val="32"/>
          <w:szCs w:val="32"/>
        </w:rPr>
        <w:t>万元，主要是</w:t>
      </w:r>
      <w:r>
        <w:rPr>
          <w:rFonts w:ascii="仿宋" w:eastAsia="仿宋" w:hAnsi="仿宋" w:cs="仿宋" w:hint="eastAsia"/>
          <w:sz w:val="32"/>
          <w:szCs w:val="32"/>
        </w:rPr>
        <w:t>人员数量变动、社保基数调整等。</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t>（二）一般公共预算当年拨款结构情况</w:t>
      </w:r>
    </w:p>
    <w:p w:rsidR="00DF4B27" w:rsidRDefault="006340E5">
      <w:pPr>
        <w:ind w:firstLineChars="250" w:firstLine="800"/>
        <w:rPr>
          <w:rFonts w:ascii="仿宋" w:eastAsia="仿宋" w:hAnsi="仿宋" w:cs="仿宋"/>
          <w:sz w:val="32"/>
          <w:szCs w:val="32"/>
        </w:rPr>
      </w:pPr>
      <w:r>
        <w:rPr>
          <w:rFonts w:ascii="仿宋" w:eastAsia="仿宋" w:hAnsi="仿宋" w:cs="仿宋" w:hint="eastAsia"/>
          <w:color w:val="4C5157"/>
          <w:sz w:val="32"/>
          <w:szCs w:val="32"/>
          <w:shd w:val="clear" w:color="auto" w:fill="FFFFFF"/>
        </w:rPr>
        <w:t>社会保障和就业支出</w:t>
      </w:r>
      <w:r>
        <w:rPr>
          <w:rFonts w:ascii="仿宋" w:eastAsia="仿宋" w:hAnsi="仿宋" w:cs="仿宋" w:hint="eastAsia"/>
          <w:color w:val="4C5157"/>
          <w:sz w:val="32"/>
          <w:szCs w:val="32"/>
          <w:shd w:val="clear" w:color="auto" w:fill="FFFFFF"/>
        </w:rPr>
        <w:t>39.77</w:t>
      </w:r>
      <w:r>
        <w:rPr>
          <w:rFonts w:ascii="仿宋" w:eastAsia="仿宋" w:hAnsi="仿宋" w:cs="仿宋" w:hint="eastAsia"/>
          <w:color w:val="4C5157"/>
          <w:sz w:val="32"/>
          <w:szCs w:val="32"/>
          <w:shd w:val="clear" w:color="auto" w:fill="FFFFFF"/>
        </w:rPr>
        <w:t>万元，占</w:t>
      </w:r>
      <w:r>
        <w:rPr>
          <w:rFonts w:ascii="仿宋" w:eastAsia="仿宋" w:hAnsi="仿宋" w:cs="仿宋" w:hint="eastAsia"/>
          <w:color w:val="4C5157"/>
          <w:sz w:val="32"/>
          <w:szCs w:val="32"/>
          <w:shd w:val="clear" w:color="auto" w:fill="FFFFFF"/>
        </w:rPr>
        <w:t>7.34</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，卫生健康支出</w:t>
      </w:r>
      <w:r>
        <w:rPr>
          <w:rFonts w:ascii="仿宋" w:eastAsia="仿宋" w:hAnsi="仿宋" w:cs="仿宋" w:hint="eastAsia"/>
          <w:color w:val="4C5157"/>
          <w:sz w:val="32"/>
          <w:szCs w:val="32"/>
          <w:shd w:val="clear" w:color="auto" w:fill="FFFFFF"/>
        </w:rPr>
        <w:t>38.43</w:t>
      </w:r>
      <w:r>
        <w:rPr>
          <w:rFonts w:ascii="仿宋" w:eastAsia="仿宋" w:hAnsi="仿宋" w:cs="仿宋" w:hint="eastAsia"/>
          <w:color w:val="4C5157"/>
          <w:sz w:val="32"/>
          <w:szCs w:val="32"/>
          <w:shd w:val="clear" w:color="auto" w:fill="FFFFFF"/>
        </w:rPr>
        <w:t>万元，</w:t>
      </w:r>
      <w:r>
        <w:rPr>
          <w:rFonts w:ascii="仿宋" w:eastAsia="仿宋" w:hAnsi="仿宋" w:cs="仿宋" w:hint="eastAsia"/>
          <w:color w:val="4C5157"/>
          <w:sz w:val="32"/>
          <w:szCs w:val="32"/>
          <w:shd w:val="clear" w:color="auto" w:fill="FFFFFF"/>
        </w:rPr>
        <w:t>占</w:t>
      </w:r>
      <w:r>
        <w:rPr>
          <w:rFonts w:ascii="仿宋" w:eastAsia="仿宋" w:hAnsi="仿宋" w:cs="仿宋" w:hint="eastAsia"/>
          <w:color w:val="4C5157"/>
          <w:sz w:val="32"/>
          <w:szCs w:val="32"/>
          <w:shd w:val="clear" w:color="auto" w:fill="FFFFFF"/>
        </w:rPr>
        <w:t>7.</w:t>
      </w:r>
      <w:r>
        <w:rPr>
          <w:rFonts w:ascii="仿宋" w:eastAsia="仿宋" w:hAnsi="仿宋" w:cs="仿宋" w:hint="eastAsia"/>
          <w:color w:val="4C5157"/>
          <w:sz w:val="32"/>
          <w:szCs w:val="32"/>
          <w:shd w:val="clear" w:color="auto" w:fill="FFFFFF"/>
        </w:rPr>
        <w:t>09</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，农林水支出</w:t>
      </w:r>
      <w:r>
        <w:rPr>
          <w:rFonts w:ascii="仿宋" w:eastAsia="仿宋" w:hAnsi="仿宋" w:cs="仿宋" w:hint="eastAsia"/>
          <w:color w:val="4C5157"/>
          <w:sz w:val="32"/>
          <w:szCs w:val="32"/>
          <w:shd w:val="clear" w:color="auto" w:fill="FFFFFF"/>
        </w:rPr>
        <w:t>440.78</w:t>
      </w:r>
      <w:r>
        <w:rPr>
          <w:rFonts w:ascii="仿宋" w:eastAsia="仿宋" w:hAnsi="仿宋" w:cs="仿宋" w:hint="eastAsia"/>
          <w:color w:val="4C5157"/>
          <w:sz w:val="32"/>
          <w:szCs w:val="32"/>
          <w:shd w:val="clear" w:color="auto" w:fill="FFFFFF"/>
        </w:rPr>
        <w:t>元，占</w:t>
      </w:r>
      <w:r>
        <w:rPr>
          <w:rFonts w:ascii="仿宋" w:eastAsia="仿宋" w:hAnsi="仿宋" w:cs="仿宋" w:hint="eastAsia"/>
          <w:color w:val="4C5157"/>
          <w:sz w:val="32"/>
          <w:szCs w:val="32"/>
          <w:shd w:val="clear" w:color="auto" w:fill="FFFFFF"/>
        </w:rPr>
        <w:t>8</w:t>
      </w:r>
      <w:r>
        <w:rPr>
          <w:rFonts w:ascii="仿宋" w:eastAsia="仿宋" w:hAnsi="仿宋" w:cs="仿宋" w:hint="eastAsia"/>
          <w:color w:val="4C5157"/>
          <w:sz w:val="32"/>
          <w:szCs w:val="32"/>
          <w:shd w:val="clear" w:color="auto" w:fill="FFFFFF"/>
        </w:rPr>
        <w:t>1.37</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住房保障支出</w:t>
      </w:r>
      <w:r>
        <w:rPr>
          <w:rFonts w:ascii="仿宋" w:eastAsia="仿宋" w:hAnsi="仿宋" w:cs="仿宋" w:hint="eastAsia"/>
          <w:color w:val="4C5157"/>
          <w:sz w:val="32"/>
          <w:szCs w:val="32"/>
          <w:shd w:val="clear" w:color="auto" w:fill="FFFFFF"/>
        </w:rPr>
        <w:t>22.73</w:t>
      </w:r>
      <w:r>
        <w:rPr>
          <w:rFonts w:ascii="仿宋" w:eastAsia="仿宋" w:hAnsi="仿宋" w:cs="仿宋" w:hint="eastAsia"/>
          <w:color w:val="4C5157"/>
          <w:sz w:val="32"/>
          <w:szCs w:val="32"/>
          <w:shd w:val="clear" w:color="auto" w:fill="FFFFFF"/>
        </w:rPr>
        <w:t>元占</w:t>
      </w:r>
      <w:r>
        <w:rPr>
          <w:rFonts w:ascii="仿宋" w:eastAsia="仿宋" w:hAnsi="仿宋" w:cs="仿宋" w:hint="eastAsia"/>
          <w:color w:val="4C5157"/>
          <w:sz w:val="32"/>
          <w:szCs w:val="32"/>
          <w:shd w:val="clear" w:color="auto" w:fill="FFFFFF"/>
        </w:rPr>
        <w:t>4.2</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lastRenderedPageBreak/>
        <w:t>（三）一般公共预算当年拨款具体使用情况</w:t>
      </w:r>
    </w:p>
    <w:p w:rsidR="00DF4B27" w:rsidRDefault="006340E5">
      <w:pPr>
        <w:ind w:firstLineChars="200" w:firstLine="640"/>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1.</w:t>
      </w:r>
      <w:r>
        <w:rPr>
          <w:rFonts w:ascii="仿宋" w:eastAsia="仿宋" w:hAnsi="仿宋" w:cs="仿宋" w:hint="eastAsia"/>
          <w:color w:val="4C5157"/>
          <w:sz w:val="32"/>
          <w:szCs w:val="32"/>
          <w:shd w:val="clear" w:color="auto" w:fill="FFFFFF"/>
        </w:rPr>
        <w:t>社会保障和就业支出（类）行政事业单位养老支出（款）</w:t>
      </w:r>
      <w:r>
        <w:rPr>
          <w:rFonts w:ascii="仿宋" w:eastAsia="仿宋" w:hAnsi="仿宋" w:cs="仿宋" w:hint="eastAsia"/>
          <w:color w:val="4C5157"/>
          <w:sz w:val="32"/>
          <w:szCs w:val="32"/>
          <w:shd w:val="clear" w:color="auto" w:fill="FFFFFF"/>
        </w:rPr>
        <w:t xml:space="preserve"> </w:t>
      </w:r>
      <w:r>
        <w:rPr>
          <w:rFonts w:ascii="仿宋" w:eastAsia="仿宋" w:hAnsi="仿宋" w:cs="仿宋" w:hint="eastAsia"/>
          <w:color w:val="4C5157"/>
          <w:sz w:val="32"/>
          <w:szCs w:val="32"/>
          <w:shd w:val="clear" w:color="auto" w:fill="FFFFFF"/>
        </w:rPr>
        <w:t>机关事业单位基本养老保险缴费支出（项）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年预算数为</w:t>
      </w:r>
      <w:r>
        <w:rPr>
          <w:rFonts w:ascii="仿宋" w:eastAsia="仿宋" w:hAnsi="仿宋" w:cs="仿宋" w:hint="eastAsia"/>
          <w:color w:val="4C5157"/>
          <w:sz w:val="32"/>
          <w:szCs w:val="32"/>
          <w:shd w:val="clear" w:color="auto" w:fill="FFFFFF"/>
        </w:rPr>
        <w:t>34.25</w:t>
      </w:r>
      <w:r>
        <w:rPr>
          <w:rFonts w:ascii="仿宋" w:eastAsia="仿宋" w:hAnsi="仿宋" w:cs="仿宋" w:hint="eastAsia"/>
          <w:color w:val="4C5157"/>
          <w:sz w:val="32"/>
          <w:szCs w:val="32"/>
          <w:shd w:val="clear" w:color="auto" w:fill="FFFFFF"/>
        </w:rPr>
        <w:t>万元，比上年预算数</w:t>
      </w:r>
      <w:r>
        <w:rPr>
          <w:rFonts w:ascii="仿宋" w:eastAsia="仿宋" w:hAnsi="仿宋" w:cs="仿宋" w:hint="eastAsia"/>
          <w:color w:val="4C5157"/>
          <w:sz w:val="32"/>
          <w:szCs w:val="32"/>
          <w:shd w:val="clear" w:color="auto" w:fill="FFFFFF"/>
        </w:rPr>
        <w:t>减少</w:t>
      </w:r>
      <w:r>
        <w:rPr>
          <w:rFonts w:ascii="仿宋" w:eastAsia="仿宋" w:hAnsi="仿宋" w:cs="仿宋" w:hint="eastAsia"/>
          <w:color w:val="4C5157"/>
          <w:sz w:val="32"/>
          <w:szCs w:val="32"/>
          <w:shd w:val="clear" w:color="auto" w:fill="FFFFFF"/>
        </w:rPr>
        <w:t>0.85</w:t>
      </w:r>
      <w:r>
        <w:rPr>
          <w:rFonts w:ascii="仿宋" w:eastAsia="仿宋" w:hAnsi="仿宋" w:cs="仿宋" w:hint="eastAsia"/>
          <w:color w:val="4C5157"/>
          <w:sz w:val="32"/>
          <w:szCs w:val="32"/>
          <w:shd w:val="clear" w:color="auto" w:fill="FFFFFF"/>
        </w:rPr>
        <w:t>万元，主要是</w:t>
      </w:r>
      <w:r>
        <w:rPr>
          <w:rFonts w:ascii="仿宋" w:eastAsia="仿宋" w:hAnsi="仿宋" w:cs="仿宋" w:hint="eastAsia"/>
          <w:sz w:val="32"/>
          <w:szCs w:val="32"/>
        </w:rPr>
        <w:t>人员数量变动、社保基数调整等</w:t>
      </w:r>
      <w:r>
        <w:rPr>
          <w:rFonts w:ascii="仿宋" w:eastAsia="仿宋" w:hAnsi="仿宋" w:cs="仿宋" w:hint="eastAsia"/>
          <w:color w:val="4C5157"/>
          <w:sz w:val="32"/>
          <w:szCs w:val="32"/>
          <w:shd w:val="clear" w:color="auto" w:fill="FFFFFF"/>
        </w:rPr>
        <w:t>。</w:t>
      </w:r>
    </w:p>
    <w:p w:rsidR="00DF4B27" w:rsidRDefault="006340E5">
      <w:pPr>
        <w:ind w:firstLineChars="200" w:firstLine="640"/>
        <w:rPr>
          <w:rFonts w:ascii="仿宋" w:eastAsia="仿宋" w:hAnsi="仿宋" w:cs="仿宋"/>
          <w:sz w:val="32"/>
          <w:szCs w:val="32"/>
        </w:rPr>
      </w:pPr>
      <w:r>
        <w:rPr>
          <w:rFonts w:ascii="仿宋" w:eastAsia="仿宋" w:hAnsi="仿宋" w:cs="仿宋" w:hint="eastAsia"/>
          <w:color w:val="4C5157"/>
          <w:sz w:val="32"/>
          <w:szCs w:val="32"/>
          <w:shd w:val="clear" w:color="auto" w:fill="FFFFFF"/>
        </w:rPr>
        <w:t>2.</w:t>
      </w:r>
      <w:r>
        <w:rPr>
          <w:rFonts w:ascii="仿宋" w:eastAsia="仿宋" w:hAnsi="仿宋" w:cs="仿宋" w:hint="eastAsia"/>
          <w:color w:val="4C5157"/>
          <w:sz w:val="32"/>
          <w:szCs w:val="32"/>
          <w:shd w:val="clear" w:color="auto" w:fill="FFFFFF"/>
        </w:rPr>
        <w:t>社会保障和就业支出（类）行政事业单位养老支出（款）其他行政事业单位养老支出（项）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年预算数为</w:t>
      </w:r>
      <w:r>
        <w:rPr>
          <w:rFonts w:ascii="仿宋" w:eastAsia="仿宋" w:hAnsi="仿宋" w:cs="仿宋" w:hint="eastAsia"/>
          <w:color w:val="4C5157"/>
          <w:sz w:val="32"/>
          <w:szCs w:val="32"/>
          <w:shd w:val="clear" w:color="auto" w:fill="FFFFFF"/>
        </w:rPr>
        <w:t>3.80</w:t>
      </w:r>
      <w:r>
        <w:rPr>
          <w:rFonts w:ascii="仿宋" w:eastAsia="仿宋" w:hAnsi="仿宋" w:cs="仿宋" w:hint="eastAsia"/>
          <w:color w:val="4C5157"/>
          <w:sz w:val="32"/>
          <w:szCs w:val="32"/>
          <w:shd w:val="clear" w:color="auto" w:fill="FFFFFF"/>
        </w:rPr>
        <w:t>万元，比上年预算数</w:t>
      </w:r>
      <w:r>
        <w:rPr>
          <w:rFonts w:ascii="仿宋" w:eastAsia="仿宋" w:hAnsi="仿宋" w:cs="仿宋" w:hint="eastAsia"/>
          <w:color w:val="4C5157"/>
          <w:sz w:val="32"/>
          <w:szCs w:val="32"/>
          <w:shd w:val="clear" w:color="auto" w:fill="FFFFFF"/>
        </w:rPr>
        <w:t>增加</w:t>
      </w:r>
      <w:r>
        <w:rPr>
          <w:rFonts w:ascii="仿宋" w:eastAsia="仿宋" w:hAnsi="仿宋" w:cs="仿宋" w:hint="eastAsia"/>
          <w:color w:val="4C5157"/>
          <w:sz w:val="32"/>
          <w:szCs w:val="32"/>
          <w:shd w:val="clear" w:color="auto" w:fill="FFFFFF"/>
        </w:rPr>
        <w:t>0.48</w:t>
      </w:r>
      <w:r>
        <w:rPr>
          <w:rFonts w:ascii="仿宋" w:eastAsia="仿宋" w:hAnsi="仿宋" w:cs="仿宋" w:hint="eastAsia"/>
          <w:color w:val="4C5157"/>
          <w:sz w:val="32"/>
          <w:szCs w:val="32"/>
          <w:shd w:val="clear" w:color="auto" w:fill="FFFFFF"/>
        </w:rPr>
        <w:t>万元，主要是人员</w:t>
      </w:r>
      <w:r>
        <w:rPr>
          <w:rFonts w:ascii="仿宋" w:eastAsia="仿宋" w:hAnsi="仿宋" w:cs="仿宋" w:hint="eastAsia"/>
          <w:color w:val="4C5157"/>
          <w:sz w:val="32"/>
          <w:szCs w:val="32"/>
          <w:shd w:val="clear" w:color="auto" w:fill="FFFFFF"/>
        </w:rPr>
        <w:t>数</w:t>
      </w:r>
      <w:r>
        <w:rPr>
          <w:rFonts w:ascii="仿宋" w:eastAsia="仿宋" w:hAnsi="仿宋" w:cs="仿宋" w:hint="eastAsia"/>
          <w:sz w:val="32"/>
          <w:szCs w:val="32"/>
        </w:rPr>
        <w:t>量变动、社保基数调整等。</w:t>
      </w:r>
      <w:bookmarkStart w:id="0" w:name="_GoBack"/>
      <w:bookmarkEnd w:id="0"/>
    </w:p>
    <w:p w:rsidR="00DF4B27" w:rsidRDefault="006340E5">
      <w:pPr>
        <w:ind w:firstLineChars="200" w:firstLine="640"/>
        <w:rPr>
          <w:rFonts w:ascii="仿宋" w:eastAsia="仿宋" w:hAnsi="仿宋" w:cs="仿宋"/>
          <w:color w:val="4C5157"/>
          <w:sz w:val="32"/>
          <w:szCs w:val="32"/>
          <w:shd w:val="clear" w:color="auto" w:fill="FFFFFF"/>
        </w:rPr>
      </w:pPr>
      <w:r>
        <w:rPr>
          <w:rFonts w:ascii="仿宋" w:eastAsia="仿宋" w:hAnsi="仿宋" w:cs="仿宋" w:hint="eastAsia"/>
          <w:color w:val="4C5157"/>
          <w:sz w:val="32"/>
          <w:szCs w:val="32"/>
          <w:shd w:val="clear" w:color="auto" w:fill="FFFFFF"/>
        </w:rPr>
        <w:t>3.</w:t>
      </w:r>
      <w:r>
        <w:rPr>
          <w:rFonts w:ascii="仿宋" w:eastAsia="仿宋" w:hAnsi="仿宋" w:cs="仿宋" w:hint="eastAsia"/>
          <w:color w:val="4C5157"/>
          <w:sz w:val="32"/>
          <w:szCs w:val="32"/>
          <w:shd w:val="clear" w:color="auto" w:fill="FFFFFF"/>
        </w:rPr>
        <w:t>社会保障和就业支出（类）抚恤（款）其他优抚支出（项）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年预算数为</w:t>
      </w:r>
      <w:r>
        <w:rPr>
          <w:rFonts w:ascii="仿宋" w:eastAsia="仿宋" w:hAnsi="仿宋" w:cs="仿宋" w:hint="eastAsia"/>
          <w:color w:val="4C5157"/>
          <w:sz w:val="32"/>
          <w:szCs w:val="32"/>
          <w:shd w:val="clear" w:color="auto" w:fill="FFFFFF"/>
        </w:rPr>
        <w:t>1.72</w:t>
      </w:r>
      <w:r>
        <w:rPr>
          <w:rFonts w:ascii="仿宋" w:eastAsia="仿宋" w:hAnsi="仿宋" w:cs="仿宋" w:hint="eastAsia"/>
          <w:color w:val="4C5157"/>
          <w:sz w:val="32"/>
          <w:szCs w:val="32"/>
          <w:shd w:val="clear" w:color="auto" w:fill="FFFFFF"/>
        </w:rPr>
        <w:t>万元，比上年预算数</w:t>
      </w:r>
      <w:r>
        <w:rPr>
          <w:rFonts w:ascii="仿宋" w:eastAsia="仿宋" w:hAnsi="仿宋" w:cs="仿宋" w:hint="eastAsia"/>
          <w:color w:val="4C5157"/>
          <w:sz w:val="32"/>
          <w:szCs w:val="32"/>
          <w:shd w:val="clear" w:color="auto" w:fill="FFFFFF"/>
        </w:rPr>
        <w:t>减少</w:t>
      </w:r>
      <w:r>
        <w:rPr>
          <w:rFonts w:ascii="仿宋" w:eastAsia="仿宋" w:hAnsi="仿宋" w:cs="仿宋" w:hint="eastAsia"/>
          <w:color w:val="4C5157"/>
          <w:sz w:val="32"/>
          <w:szCs w:val="32"/>
          <w:shd w:val="clear" w:color="auto" w:fill="FFFFFF"/>
        </w:rPr>
        <w:t>17.65</w:t>
      </w:r>
      <w:r>
        <w:rPr>
          <w:rFonts w:ascii="仿宋" w:eastAsia="仿宋" w:hAnsi="仿宋" w:cs="仿宋" w:hint="eastAsia"/>
          <w:color w:val="4C5157"/>
          <w:sz w:val="32"/>
          <w:szCs w:val="32"/>
          <w:shd w:val="clear" w:color="auto" w:fill="FFFFFF"/>
        </w:rPr>
        <w:t>万元，主要是</w:t>
      </w:r>
      <w:r>
        <w:rPr>
          <w:rFonts w:ascii="仿宋" w:eastAsia="仿宋" w:hAnsi="仿宋" w:cs="仿宋" w:hint="eastAsia"/>
          <w:color w:val="4C5157"/>
          <w:sz w:val="32"/>
          <w:szCs w:val="32"/>
          <w:shd w:val="clear" w:color="auto" w:fill="FFFFFF"/>
        </w:rPr>
        <w:t>去年预算错误</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今年做了调整。</w:t>
      </w:r>
    </w:p>
    <w:p w:rsidR="00DF4B27" w:rsidRDefault="006340E5">
      <w:pPr>
        <w:ind w:firstLineChars="200" w:firstLine="640"/>
        <w:rPr>
          <w:rFonts w:ascii="仿宋" w:eastAsia="仿宋" w:hAnsi="仿宋" w:cs="仿宋"/>
          <w:sz w:val="32"/>
          <w:szCs w:val="32"/>
        </w:rPr>
      </w:pPr>
      <w:r>
        <w:rPr>
          <w:rFonts w:ascii="仿宋" w:eastAsia="仿宋" w:hAnsi="仿宋" w:cs="仿宋" w:hint="eastAsia"/>
          <w:color w:val="4C5157"/>
          <w:sz w:val="32"/>
          <w:szCs w:val="32"/>
          <w:shd w:val="clear" w:color="auto" w:fill="FFFFFF"/>
        </w:rPr>
        <w:t>4</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卫生健康支出（类）行政事业单位医疗（款）事业单位医疗（项）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预算数为</w:t>
      </w:r>
      <w:r>
        <w:rPr>
          <w:rFonts w:ascii="仿宋" w:eastAsia="仿宋" w:hAnsi="仿宋" w:cs="仿宋" w:hint="eastAsia"/>
          <w:color w:val="4C5157"/>
          <w:sz w:val="32"/>
          <w:szCs w:val="32"/>
          <w:shd w:val="clear" w:color="auto" w:fill="FFFFFF"/>
        </w:rPr>
        <w:t>18.20</w:t>
      </w:r>
      <w:r>
        <w:rPr>
          <w:rFonts w:ascii="仿宋" w:eastAsia="仿宋" w:hAnsi="仿宋" w:cs="仿宋" w:hint="eastAsia"/>
          <w:color w:val="4C5157"/>
          <w:sz w:val="32"/>
          <w:szCs w:val="32"/>
          <w:shd w:val="clear" w:color="auto" w:fill="FFFFFF"/>
        </w:rPr>
        <w:t>万元，比上年预算数</w:t>
      </w:r>
      <w:r>
        <w:rPr>
          <w:rFonts w:ascii="仿宋" w:eastAsia="仿宋" w:hAnsi="仿宋" w:cs="仿宋" w:hint="eastAsia"/>
          <w:color w:val="4C5157"/>
          <w:sz w:val="32"/>
          <w:szCs w:val="32"/>
          <w:shd w:val="clear" w:color="auto" w:fill="FFFFFF"/>
        </w:rPr>
        <w:t>减少</w:t>
      </w:r>
      <w:r>
        <w:rPr>
          <w:rFonts w:ascii="仿宋" w:eastAsia="仿宋" w:hAnsi="仿宋" w:cs="仿宋" w:hint="eastAsia"/>
          <w:color w:val="4C5157"/>
          <w:sz w:val="32"/>
          <w:szCs w:val="32"/>
          <w:shd w:val="clear" w:color="auto" w:fill="FFFFFF"/>
        </w:rPr>
        <w:t>0.45</w:t>
      </w:r>
      <w:r>
        <w:rPr>
          <w:rFonts w:ascii="仿宋" w:eastAsia="仿宋" w:hAnsi="仿宋" w:cs="仿宋" w:hint="eastAsia"/>
          <w:color w:val="4C5157"/>
          <w:sz w:val="32"/>
          <w:szCs w:val="32"/>
          <w:shd w:val="clear" w:color="auto" w:fill="FFFFFF"/>
        </w:rPr>
        <w:t>万元，主要是人员</w:t>
      </w:r>
      <w:r>
        <w:rPr>
          <w:rFonts w:ascii="仿宋" w:eastAsia="仿宋" w:hAnsi="仿宋" w:cs="仿宋" w:hint="eastAsia"/>
          <w:color w:val="4C5157"/>
          <w:sz w:val="32"/>
          <w:szCs w:val="32"/>
          <w:shd w:val="clear" w:color="auto" w:fill="FFFFFF"/>
        </w:rPr>
        <w:t>数</w:t>
      </w:r>
      <w:r>
        <w:rPr>
          <w:rFonts w:ascii="仿宋" w:eastAsia="仿宋" w:hAnsi="仿宋" w:cs="仿宋" w:hint="eastAsia"/>
          <w:sz w:val="32"/>
          <w:szCs w:val="32"/>
        </w:rPr>
        <w:t>量变动、社保基数调整等</w:t>
      </w:r>
      <w:r>
        <w:rPr>
          <w:rFonts w:ascii="仿宋" w:eastAsia="仿宋" w:hAnsi="仿宋" w:cs="仿宋" w:hint="eastAsia"/>
          <w:color w:val="4C5157"/>
          <w:sz w:val="32"/>
          <w:szCs w:val="32"/>
          <w:shd w:val="clear" w:color="auto" w:fill="FFFFFF"/>
        </w:rPr>
        <w:t>。</w:t>
      </w:r>
    </w:p>
    <w:p w:rsidR="00DF4B27" w:rsidRDefault="006340E5">
      <w:pPr>
        <w:ind w:firstLineChars="200" w:firstLine="640"/>
        <w:rPr>
          <w:rFonts w:ascii="仿宋" w:eastAsia="仿宋" w:hAnsi="仿宋" w:cs="仿宋"/>
          <w:sz w:val="32"/>
          <w:szCs w:val="32"/>
        </w:rPr>
      </w:pPr>
      <w:r>
        <w:rPr>
          <w:rFonts w:ascii="仿宋" w:eastAsia="仿宋" w:hAnsi="仿宋" w:cs="仿宋" w:hint="eastAsia"/>
          <w:color w:val="4C5157"/>
          <w:sz w:val="32"/>
          <w:szCs w:val="32"/>
          <w:shd w:val="clear" w:color="auto" w:fill="FFFFFF"/>
        </w:rPr>
        <w:t>5</w:t>
      </w:r>
      <w:r>
        <w:rPr>
          <w:rFonts w:ascii="仿宋" w:eastAsia="仿宋" w:hAnsi="仿宋" w:cs="仿宋" w:hint="eastAsia"/>
          <w:color w:val="4C5157"/>
          <w:sz w:val="32"/>
          <w:szCs w:val="32"/>
          <w:shd w:val="clear" w:color="auto" w:fill="FFFFFF"/>
        </w:rPr>
        <w:t>.</w:t>
      </w:r>
      <w:r>
        <w:rPr>
          <w:rFonts w:ascii="仿宋" w:eastAsia="仿宋" w:hAnsi="仿宋" w:cs="仿宋" w:hint="eastAsia"/>
          <w:color w:val="4C5157"/>
          <w:sz w:val="32"/>
          <w:szCs w:val="32"/>
          <w:shd w:val="clear" w:color="auto" w:fill="FFFFFF"/>
        </w:rPr>
        <w:t>卫生健康支出（类）行政事业单位医疗（款）其他行政事业单位医疗支出（项）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预算数为</w:t>
      </w:r>
      <w:r>
        <w:rPr>
          <w:rFonts w:ascii="仿宋" w:eastAsia="仿宋" w:hAnsi="仿宋" w:cs="仿宋" w:hint="eastAsia"/>
          <w:color w:val="4C5157"/>
          <w:sz w:val="32"/>
          <w:szCs w:val="32"/>
          <w:shd w:val="clear" w:color="auto" w:fill="FFFFFF"/>
        </w:rPr>
        <w:t>20.23</w:t>
      </w:r>
      <w:r>
        <w:rPr>
          <w:rFonts w:ascii="仿宋" w:eastAsia="仿宋" w:hAnsi="仿宋" w:cs="仿宋" w:hint="eastAsia"/>
          <w:color w:val="4C5157"/>
          <w:sz w:val="32"/>
          <w:szCs w:val="32"/>
          <w:shd w:val="clear" w:color="auto" w:fill="FFFFFF"/>
        </w:rPr>
        <w:t>万元，比上年预算数增加</w:t>
      </w:r>
      <w:r>
        <w:rPr>
          <w:rFonts w:ascii="仿宋" w:eastAsia="仿宋" w:hAnsi="仿宋" w:cs="仿宋" w:hint="eastAsia"/>
          <w:color w:val="4C5157"/>
          <w:sz w:val="32"/>
          <w:szCs w:val="32"/>
          <w:shd w:val="clear" w:color="auto" w:fill="FFFFFF"/>
        </w:rPr>
        <w:t>2.87</w:t>
      </w:r>
      <w:r>
        <w:rPr>
          <w:rFonts w:ascii="仿宋" w:eastAsia="仿宋" w:hAnsi="仿宋" w:cs="仿宋" w:hint="eastAsia"/>
          <w:color w:val="4C5157"/>
          <w:sz w:val="32"/>
          <w:szCs w:val="32"/>
          <w:shd w:val="clear" w:color="auto" w:fill="FFFFFF"/>
        </w:rPr>
        <w:t>万元，主要是人员</w:t>
      </w:r>
      <w:r>
        <w:rPr>
          <w:rFonts w:ascii="仿宋" w:eastAsia="仿宋" w:hAnsi="仿宋" w:cs="仿宋" w:hint="eastAsia"/>
          <w:color w:val="4C5157"/>
          <w:sz w:val="32"/>
          <w:szCs w:val="32"/>
          <w:shd w:val="clear" w:color="auto" w:fill="FFFFFF"/>
        </w:rPr>
        <w:t>数</w:t>
      </w:r>
      <w:r>
        <w:rPr>
          <w:rFonts w:ascii="仿宋" w:eastAsia="仿宋" w:hAnsi="仿宋" w:cs="仿宋" w:hint="eastAsia"/>
          <w:sz w:val="32"/>
          <w:szCs w:val="32"/>
        </w:rPr>
        <w:t>量变动、社保基数调整等。</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 xml:space="preserve">. </w:t>
      </w:r>
      <w:r>
        <w:rPr>
          <w:rFonts w:ascii="仿宋" w:eastAsia="仿宋" w:hAnsi="仿宋" w:cs="仿宋" w:hint="eastAsia"/>
          <w:sz w:val="32"/>
          <w:szCs w:val="32"/>
        </w:rPr>
        <w:t>农林水支出（类）</w:t>
      </w:r>
      <w:r>
        <w:rPr>
          <w:rFonts w:ascii="仿宋" w:eastAsia="仿宋" w:hAnsi="仿宋" w:cs="仿宋" w:hint="eastAsia"/>
          <w:color w:val="4C5157"/>
          <w:sz w:val="32"/>
          <w:szCs w:val="32"/>
          <w:shd w:val="clear" w:color="auto" w:fill="FFFFFF"/>
        </w:rPr>
        <w:t>农业农村（款）</w:t>
      </w:r>
      <w:r>
        <w:rPr>
          <w:rFonts w:ascii="仿宋" w:eastAsia="仿宋" w:hAnsi="仿宋" w:cs="仿宋" w:hint="eastAsia"/>
          <w:color w:val="4C5157"/>
          <w:sz w:val="32"/>
          <w:szCs w:val="32"/>
          <w:shd w:val="clear" w:color="auto" w:fill="FFFFFF"/>
        </w:rPr>
        <w:t>事业运行（项）</w:t>
      </w:r>
      <w:r>
        <w:rPr>
          <w:rFonts w:ascii="仿宋" w:eastAsia="仿宋" w:hAnsi="仿宋" w:cs="仿宋" w:hint="eastAsia"/>
          <w:sz w:val="32"/>
          <w:szCs w:val="32"/>
        </w:rPr>
        <w:t>2022</w:t>
      </w:r>
      <w:r>
        <w:rPr>
          <w:rFonts w:ascii="仿宋" w:eastAsia="仿宋" w:hAnsi="仿宋" w:cs="仿宋" w:hint="eastAsia"/>
          <w:sz w:val="32"/>
          <w:szCs w:val="32"/>
        </w:rPr>
        <w:t>预算数为</w:t>
      </w:r>
      <w:r>
        <w:rPr>
          <w:rFonts w:ascii="仿宋" w:eastAsia="仿宋" w:hAnsi="仿宋" w:cs="仿宋" w:hint="eastAsia"/>
          <w:sz w:val="32"/>
          <w:szCs w:val="32"/>
        </w:rPr>
        <w:t>268.78</w:t>
      </w:r>
      <w:r>
        <w:rPr>
          <w:rFonts w:ascii="仿宋" w:eastAsia="仿宋" w:hAnsi="仿宋" w:cs="仿宋" w:hint="eastAsia"/>
          <w:sz w:val="32"/>
          <w:szCs w:val="32"/>
        </w:rPr>
        <w:t>万元，比上年预算数增加</w:t>
      </w:r>
      <w:r>
        <w:rPr>
          <w:rFonts w:ascii="仿宋" w:eastAsia="仿宋" w:hAnsi="仿宋" w:cs="仿宋" w:hint="eastAsia"/>
          <w:sz w:val="32"/>
          <w:szCs w:val="32"/>
        </w:rPr>
        <w:t>10.24</w:t>
      </w:r>
      <w:r>
        <w:rPr>
          <w:rFonts w:ascii="仿宋" w:eastAsia="仿宋" w:hAnsi="仿宋" w:cs="仿宋" w:hint="eastAsia"/>
          <w:sz w:val="32"/>
          <w:szCs w:val="32"/>
        </w:rPr>
        <w:t>万元，主要是</w:t>
      </w:r>
      <w:r>
        <w:rPr>
          <w:rFonts w:ascii="仿宋" w:eastAsia="仿宋" w:hAnsi="仿宋" w:cs="仿宋" w:hint="eastAsia"/>
          <w:color w:val="4C5157"/>
          <w:sz w:val="32"/>
          <w:szCs w:val="32"/>
          <w:shd w:val="clear" w:color="auto" w:fill="FFFFFF"/>
        </w:rPr>
        <w:t>扩大</w:t>
      </w:r>
      <w:r>
        <w:rPr>
          <w:rFonts w:ascii="仿宋" w:eastAsia="仿宋" w:hAnsi="仿宋" w:cs="仿宋" w:hint="eastAsia"/>
          <w:color w:val="4C5157"/>
          <w:sz w:val="32"/>
          <w:szCs w:val="32"/>
          <w:shd w:val="clear" w:color="auto" w:fill="FFFFFF"/>
        </w:rPr>
        <w:t>开展业务，支出增加</w:t>
      </w:r>
      <w:r>
        <w:rPr>
          <w:rFonts w:ascii="仿宋" w:eastAsia="仿宋" w:hAnsi="仿宋" w:cs="仿宋" w:hint="eastAsia"/>
          <w:sz w:val="32"/>
          <w:szCs w:val="32"/>
        </w:rPr>
        <w:t>。</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7</w:t>
      </w:r>
      <w:r>
        <w:rPr>
          <w:rFonts w:ascii="仿宋" w:eastAsia="仿宋" w:hAnsi="仿宋" w:cs="仿宋" w:hint="eastAsia"/>
          <w:sz w:val="32"/>
          <w:szCs w:val="32"/>
        </w:rPr>
        <w:t xml:space="preserve">. </w:t>
      </w:r>
      <w:r>
        <w:rPr>
          <w:rFonts w:ascii="仿宋" w:eastAsia="仿宋" w:hAnsi="仿宋" w:cs="仿宋" w:hint="eastAsia"/>
          <w:sz w:val="32"/>
          <w:szCs w:val="32"/>
        </w:rPr>
        <w:t>农林水支出（类）</w:t>
      </w:r>
      <w:r>
        <w:rPr>
          <w:rFonts w:ascii="仿宋" w:eastAsia="仿宋" w:hAnsi="仿宋" w:cs="仿宋" w:hint="eastAsia"/>
          <w:color w:val="4C5157"/>
          <w:sz w:val="32"/>
          <w:szCs w:val="32"/>
          <w:shd w:val="clear" w:color="auto" w:fill="FFFFFF"/>
        </w:rPr>
        <w:t>农业农村（款）农产品质量安全（项）</w:t>
      </w:r>
      <w:r>
        <w:rPr>
          <w:rFonts w:ascii="仿宋" w:eastAsia="仿宋" w:hAnsi="仿宋" w:cs="仿宋" w:hint="eastAsia"/>
          <w:sz w:val="32"/>
          <w:szCs w:val="32"/>
        </w:rPr>
        <w:t>2022</w:t>
      </w:r>
      <w:r>
        <w:rPr>
          <w:rFonts w:ascii="仿宋" w:eastAsia="仿宋" w:hAnsi="仿宋" w:cs="仿宋" w:hint="eastAsia"/>
          <w:sz w:val="32"/>
          <w:szCs w:val="32"/>
        </w:rPr>
        <w:t>预算数为</w:t>
      </w:r>
      <w:r>
        <w:rPr>
          <w:rFonts w:ascii="仿宋" w:eastAsia="仿宋" w:hAnsi="仿宋" w:cs="仿宋" w:hint="eastAsia"/>
          <w:sz w:val="32"/>
          <w:szCs w:val="32"/>
        </w:rPr>
        <w:t>172</w:t>
      </w:r>
      <w:r>
        <w:rPr>
          <w:rFonts w:ascii="仿宋" w:eastAsia="仿宋" w:hAnsi="仿宋" w:cs="仿宋" w:hint="eastAsia"/>
          <w:sz w:val="32"/>
          <w:szCs w:val="32"/>
        </w:rPr>
        <w:t>万元，比上年预算数</w:t>
      </w:r>
      <w:r>
        <w:rPr>
          <w:rFonts w:ascii="仿宋" w:eastAsia="仿宋" w:hAnsi="仿宋" w:cs="仿宋" w:hint="eastAsia"/>
          <w:sz w:val="32"/>
          <w:szCs w:val="32"/>
        </w:rPr>
        <w:t>减少</w:t>
      </w:r>
      <w:r>
        <w:rPr>
          <w:rFonts w:ascii="仿宋" w:eastAsia="仿宋" w:hAnsi="仿宋" w:cs="仿宋" w:hint="eastAsia"/>
          <w:sz w:val="32"/>
          <w:szCs w:val="32"/>
        </w:rPr>
        <w:t>8</w:t>
      </w:r>
      <w:r>
        <w:rPr>
          <w:rFonts w:ascii="仿宋" w:eastAsia="仿宋" w:hAnsi="仿宋" w:cs="仿宋" w:hint="eastAsia"/>
          <w:sz w:val="32"/>
          <w:szCs w:val="32"/>
        </w:rPr>
        <w:t>万元，主要是</w:t>
      </w:r>
      <w:r>
        <w:rPr>
          <w:rFonts w:ascii="仿宋" w:eastAsia="仿宋" w:hAnsi="仿宋" w:cs="仿宋" w:hint="eastAsia"/>
          <w:sz w:val="32"/>
          <w:szCs w:val="32"/>
        </w:rPr>
        <w:t>开展农产品定量检测任务量有所调整等。</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color w:val="4C5157"/>
          <w:sz w:val="32"/>
          <w:szCs w:val="32"/>
          <w:shd w:val="clear" w:color="auto" w:fill="FFFFFF"/>
        </w:rPr>
        <w:t>住房保障支出（类）住房改革支出（款）住房公积金（项）</w:t>
      </w:r>
      <w:r>
        <w:rPr>
          <w:rFonts w:ascii="仿宋" w:eastAsia="仿宋" w:hAnsi="仿宋" w:cs="仿宋" w:hint="eastAsia"/>
          <w:color w:val="4C5157"/>
          <w:sz w:val="32"/>
          <w:szCs w:val="32"/>
          <w:shd w:val="clear" w:color="auto" w:fill="FFFFFF"/>
        </w:rPr>
        <w:t>2022</w:t>
      </w:r>
      <w:r>
        <w:rPr>
          <w:rFonts w:ascii="仿宋" w:eastAsia="仿宋" w:hAnsi="仿宋" w:cs="仿宋" w:hint="eastAsia"/>
          <w:color w:val="4C5157"/>
          <w:sz w:val="32"/>
          <w:szCs w:val="32"/>
          <w:shd w:val="clear" w:color="auto" w:fill="FFFFFF"/>
        </w:rPr>
        <w:t>年预算数为</w:t>
      </w:r>
      <w:r>
        <w:rPr>
          <w:rFonts w:ascii="仿宋" w:eastAsia="仿宋" w:hAnsi="仿宋" w:cs="仿宋" w:hint="eastAsia"/>
          <w:color w:val="4C5157"/>
          <w:sz w:val="32"/>
          <w:szCs w:val="32"/>
          <w:shd w:val="clear" w:color="auto" w:fill="FFFFFF"/>
        </w:rPr>
        <w:t>22.73</w:t>
      </w:r>
      <w:r>
        <w:rPr>
          <w:rFonts w:ascii="仿宋" w:eastAsia="仿宋" w:hAnsi="仿宋" w:cs="仿宋" w:hint="eastAsia"/>
          <w:color w:val="4C5157"/>
          <w:sz w:val="32"/>
          <w:szCs w:val="32"/>
          <w:shd w:val="clear" w:color="auto" w:fill="FFFFFF"/>
        </w:rPr>
        <w:t>万元，比上年预算数增加</w:t>
      </w:r>
      <w:r>
        <w:rPr>
          <w:rFonts w:ascii="仿宋" w:eastAsia="仿宋" w:hAnsi="仿宋" w:cs="仿宋" w:hint="eastAsia"/>
          <w:color w:val="4C5157"/>
          <w:sz w:val="32"/>
          <w:szCs w:val="32"/>
          <w:shd w:val="clear" w:color="auto" w:fill="FFFFFF"/>
        </w:rPr>
        <w:t>3.06</w:t>
      </w:r>
      <w:r>
        <w:rPr>
          <w:rFonts w:ascii="仿宋" w:eastAsia="仿宋" w:hAnsi="仿宋" w:cs="仿宋" w:hint="eastAsia"/>
          <w:color w:val="4C5157"/>
          <w:sz w:val="32"/>
          <w:szCs w:val="32"/>
          <w:shd w:val="clear" w:color="auto" w:fill="FFFFFF"/>
        </w:rPr>
        <w:t>万元，主要是人员</w:t>
      </w:r>
      <w:r>
        <w:rPr>
          <w:rFonts w:ascii="仿宋" w:eastAsia="仿宋" w:hAnsi="仿宋" w:cs="仿宋" w:hint="eastAsia"/>
          <w:sz w:val="32"/>
          <w:szCs w:val="32"/>
        </w:rPr>
        <w:t>数量变动、计提基数调整等</w:t>
      </w:r>
      <w:r>
        <w:rPr>
          <w:rFonts w:ascii="仿宋" w:eastAsia="仿宋" w:hAnsi="仿宋" w:cs="仿宋" w:hint="eastAsia"/>
          <w:color w:val="4C5157"/>
          <w:sz w:val="32"/>
          <w:szCs w:val="32"/>
          <w:shd w:val="clear" w:color="auto" w:fill="FFFFFF"/>
        </w:rPr>
        <w:t>。</w:t>
      </w:r>
    </w:p>
    <w:p w:rsidR="00DF4B27" w:rsidRDefault="00DF4B27">
      <w:pPr>
        <w:ind w:firstLine="640"/>
        <w:rPr>
          <w:rFonts w:ascii="仿宋" w:eastAsia="仿宋" w:hAnsi="仿宋" w:cs="仿宋"/>
          <w:sz w:val="32"/>
          <w:szCs w:val="32"/>
        </w:rPr>
      </w:pPr>
    </w:p>
    <w:p w:rsidR="00DF4B27" w:rsidRDefault="006340E5">
      <w:pPr>
        <w:ind w:firstLine="640"/>
        <w:rPr>
          <w:rFonts w:ascii="仿宋" w:eastAsia="仿宋" w:hAnsi="仿宋" w:cs="仿宋"/>
          <w:sz w:val="32"/>
          <w:szCs w:val="32"/>
        </w:rPr>
      </w:pPr>
      <w:r>
        <w:rPr>
          <w:rFonts w:ascii="仿宋" w:eastAsia="仿宋" w:hAnsi="仿宋" w:cs="仿宋" w:hint="eastAsia"/>
          <w:sz w:val="32"/>
          <w:szCs w:val="32"/>
        </w:rPr>
        <w:t>三、关于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年一般公共预算基本支出情况说明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年一般公共预算基本支出为</w:t>
      </w:r>
      <w:r>
        <w:rPr>
          <w:rFonts w:ascii="仿宋" w:eastAsia="仿宋" w:hAnsi="仿宋" w:cs="仿宋" w:hint="eastAsia"/>
          <w:sz w:val="32"/>
          <w:szCs w:val="32"/>
        </w:rPr>
        <w:t>369.71</w:t>
      </w:r>
      <w:r>
        <w:rPr>
          <w:rFonts w:ascii="仿宋" w:eastAsia="仿宋" w:hAnsi="仿宋" w:cs="仿宋" w:hint="eastAsia"/>
          <w:sz w:val="32"/>
          <w:szCs w:val="32"/>
        </w:rPr>
        <w:t>万元，其中：</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人员经费</w:t>
      </w:r>
      <w:r>
        <w:rPr>
          <w:rFonts w:ascii="仿宋" w:eastAsia="仿宋" w:hAnsi="仿宋" w:cs="仿宋" w:hint="eastAsia"/>
          <w:sz w:val="32"/>
          <w:szCs w:val="32"/>
        </w:rPr>
        <w:t>328.78</w:t>
      </w:r>
      <w:r>
        <w:rPr>
          <w:rFonts w:ascii="仿宋" w:eastAsia="仿宋" w:hAnsi="仿宋" w:cs="仿宋" w:hint="eastAsia"/>
          <w:sz w:val="32"/>
          <w:szCs w:val="32"/>
        </w:rPr>
        <w:t>万元，主要包括：</w:t>
      </w:r>
      <w:r>
        <w:rPr>
          <w:rFonts w:ascii="仿宋" w:eastAsia="仿宋" w:hAnsi="仿宋" w:cs="仿宋" w:hint="eastAsia"/>
          <w:color w:val="4C5157"/>
          <w:sz w:val="32"/>
          <w:szCs w:val="32"/>
          <w:shd w:val="clear" w:color="auto" w:fill="FFFFFF"/>
        </w:rPr>
        <w:t>基本工资、津贴补贴、奖金、机关事业单位基本养老保险缴费、城镇职工基本医疗保险缴费、公务员医疗补助缴费、其他社会保障缴费、住房公积金、对个人和家庭的补助等费用</w:t>
      </w:r>
      <w:r>
        <w:rPr>
          <w:rFonts w:ascii="仿宋" w:eastAsia="仿宋" w:hAnsi="仿宋" w:cs="仿宋" w:hint="eastAsia"/>
          <w:sz w:val="32"/>
          <w:szCs w:val="32"/>
        </w:rPr>
        <w:t>;</w:t>
      </w:r>
    </w:p>
    <w:p w:rsidR="00DF4B27" w:rsidRDefault="006340E5">
      <w:pPr>
        <w:ind w:firstLineChars="200" w:firstLine="640"/>
        <w:rPr>
          <w:rFonts w:ascii="仿宋" w:eastAsia="仿宋" w:hAnsi="仿宋" w:cs="仿宋"/>
          <w:color w:val="4C5157"/>
          <w:sz w:val="32"/>
          <w:szCs w:val="32"/>
          <w:shd w:val="clear" w:color="auto" w:fill="FFFFFF"/>
        </w:rPr>
      </w:pPr>
      <w:r>
        <w:rPr>
          <w:rFonts w:ascii="仿宋" w:eastAsia="仿宋" w:hAnsi="仿宋" w:cs="仿宋" w:hint="eastAsia"/>
          <w:sz w:val="32"/>
          <w:szCs w:val="32"/>
        </w:rPr>
        <w:t>公用经费</w:t>
      </w:r>
      <w:r>
        <w:rPr>
          <w:rFonts w:ascii="仿宋" w:eastAsia="仿宋" w:hAnsi="仿宋" w:cs="仿宋" w:hint="eastAsia"/>
          <w:sz w:val="32"/>
          <w:szCs w:val="32"/>
        </w:rPr>
        <w:t>40.93</w:t>
      </w:r>
      <w:r>
        <w:rPr>
          <w:rFonts w:ascii="仿宋" w:eastAsia="仿宋" w:hAnsi="仿宋" w:cs="仿宋" w:hint="eastAsia"/>
          <w:sz w:val="32"/>
          <w:szCs w:val="32"/>
        </w:rPr>
        <w:t>万元，主要包括：</w:t>
      </w:r>
      <w:r>
        <w:rPr>
          <w:rFonts w:ascii="仿宋" w:eastAsia="仿宋" w:hAnsi="仿宋" w:cs="仿宋" w:hint="eastAsia"/>
          <w:color w:val="4C5157"/>
          <w:sz w:val="32"/>
          <w:szCs w:val="32"/>
          <w:shd w:val="clear" w:color="auto" w:fill="FFFFFF"/>
        </w:rPr>
        <w:t>办公费、咨询费、手续费、水费、电费、培训费、车辆运行维护费、办公设备购置费等费用。</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四、</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hd w:val="clear" w:color="auto" w:fill="FFFFFF"/>
        </w:rPr>
        <w:t>年“三公”经费预算情况说明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年一般公共预算“三公”经费预算数为</w:t>
      </w:r>
      <w:r>
        <w:rPr>
          <w:rFonts w:ascii="仿宋" w:eastAsia="仿宋" w:hAnsi="仿宋" w:cs="仿宋" w:hint="eastAsia"/>
          <w:sz w:val="32"/>
          <w:szCs w:val="32"/>
        </w:rPr>
        <w:t>8.05</w:t>
      </w:r>
      <w:r>
        <w:rPr>
          <w:rFonts w:ascii="仿宋" w:eastAsia="仿宋" w:hAnsi="仿宋" w:cs="仿宋" w:hint="eastAsia"/>
          <w:sz w:val="32"/>
          <w:szCs w:val="32"/>
        </w:rPr>
        <w:t>万元，其中：</w:t>
      </w:r>
    </w:p>
    <w:p w:rsidR="00DF4B27" w:rsidRDefault="006340E5">
      <w:pPr>
        <w:ind w:firstLine="630"/>
        <w:rPr>
          <w:rFonts w:ascii="仿宋" w:eastAsia="仿宋" w:hAnsi="仿宋" w:cs="仿宋"/>
          <w:sz w:val="32"/>
          <w:shd w:val="clear" w:color="auto" w:fill="FFFFFF"/>
        </w:rPr>
      </w:pPr>
      <w:r>
        <w:rPr>
          <w:rFonts w:ascii="仿宋" w:eastAsia="仿宋" w:hAnsi="仿宋" w:cs="仿宋" w:hint="eastAsia"/>
          <w:sz w:val="32"/>
          <w:shd w:val="clear" w:color="auto" w:fill="FFFFFF"/>
        </w:rPr>
        <w:lastRenderedPageBreak/>
        <w:t>因公出国（境）经费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，与上年预算持平</w:t>
      </w:r>
      <w:r>
        <w:rPr>
          <w:rFonts w:ascii="仿宋" w:eastAsia="仿宋" w:hAnsi="仿宋" w:cs="仿宋" w:hint="eastAsia"/>
          <w:sz w:val="32"/>
          <w:shd w:val="clear" w:color="auto" w:fill="FFFFFF"/>
        </w:rPr>
        <w:t>。</w:t>
      </w:r>
      <w:r>
        <w:rPr>
          <w:rFonts w:ascii="仿宋" w:eastAsia="仿宋" w:hAnsi="仿宋" w:cs="仿宋" w:hint="eastAsia"/>
          <w:sz w:val="32"/>
          <w:shd w:val="clear" w:color="auto" w:fill="FFFFFF"/>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无此项预算</w:t>
      </w:r>
      <w:r>
        <w:rPr>
          <w:rFonts w:ascii="仿宋" w:eastAsia="仿宋" w:hAnsi="仿宋" w:cs="仿宋" w:hint="eastAsia"/>
          <w:sz w:val="32"/>
          <w:shd w:val="clear" w:color="auto" w:fill="FFFFFF"/>
        </w:rPr>
        <w:t>；</w:t>
      </w:r>
      <w:r>
        <w:rPr>
          <w:rFonts w:ascii="Times New Roman" w:eastAsia="仿宋_GB2312" w:hAnsi="Times New Roman" w:cs="Times New Roman"/>
          <w:sz w:val="32"/>
          <w:shd w:val="clear" w:color="auto" w:fill="FFFFFF"/>
        </w:rPr>
        <w:t>根据安排的</w:t>
      </w:r>
      <w:r>
        <w:rPr>
          <w:rFonts w:ascii="仿宋_GB2312" w:eastAsia="仿宋_GB2312" w:hAnsi="黑体" w:cs="仿宋_GB2312" w:hint="eastAsia"/>
          <w:sz w:val="32"/>
          <w:szCs w:val="32"/>
        </w:rPr>
        <w:t>2022</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仿宋" w:eastAsia="仿宋" w:hAnsi="仿宋" w:cs="仿宋" w:hint="eastAsia"/>
          <w:sz w:val="32"/>
          <w:shd w:val="clear" w:color="auto" w:fill="FFFFFF"/>
        </w:rPr>
        <w:t>公务用车购置及运行费</w:t>
      </w:r>
      <w:r>
        <w:rPr>
          <w:rFonts w:ascii="仿宋" w:eastAsia="仿宋" w:hAnsi="仿宋" w:cs="仿宋" w:hint="eastAsia"/>
          <w:sz w:val="32"/>
          <w:szCs w:val="32"/>
        </w:rPr>
        <w:t>8.05</w:t>
      </w:r>
      <w:r>
        <w:rPr>
          <w:rFonts w:ascii="仿宋" w:eastAsia="仿宋" w:hAnsi="仿宋" w:cs="仿宋" w:hint="eastAsia"/>
          <w:sz w:val="32"/>
          <w:szCs w:val="32"/>
        </w:rPr>
        <w:t>万元（其中，</w:t>
      </w:r>
      <w:r>
        <w:rPr>
          <w:rFonts w:ascii="仿宋" w:eastAsia="仿宋" w:hAnsi="仿宋" w:cs="仿宋" w:hint="eastAsia"/>
          <w:sz w:val="32"/>
          <w:shd w:val="clear" w:color="auto" w:fill="FFFFFF"/>
        </w:rPr>
        <w:t>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，公务用车运行费</w:t>
      </w:r>
      <w:r>
        <w:rPr>
          <w:rFonts w:ascii="仿宋" w:eastAsia="仿宋" w:hAnsi="仿宋" w:cs="仿宋" w:hint="eastAsia"/>
          <w:sz w:val="32"/>
          <w:szCs w:val="32"/>
        </w:rPr>
        <w:t>8.05</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w:t>
      </w:r>
      <w:r>
        <w:rPr>
          <w:rFonts w:ascii="仿宋" w:eastAsia="仿宋" w:hAnsi="仿宋" w:cs="仿宋" w:hint="eastAsia"/>
          <w:sz w:val="32"/>
          <w:shd w:val="clear" w:color="auto" w:fill="FFFFFF"/>
        </w:rPr>
        <w:t>持平，</w:t>
      </w:r>
      <w:r>
        <w:rPr>
          <w:rFonts w:ascii="仿宋" w:eastAsia="仿宋" w:hAnsi="仿宋" w:cs="仿宋" w:hint="eastAsia"/>
          <w:sz w:val="32"/>
          <w:shd w:val="clear" w:color="auto" w:fill="FFFFFF"/>
        </w:rPr>
        <w:t>增长</w:t>
      </w:r>
      <w:r>
        <w:rPr>
          <w:rFonts w:ascii="仿宋" w:eastAsia="仿宋" w:hAnsi="仿宋" w:cs="仿宋" w:hint="eastAsia"/>
          <w:sz w:val="32"/>
          <w:szCs w:val="32"/>
        </w:rPr>
        <w:t>0</w:t>
      </w:r>
      <w:r>
        <w:rPr>
          <w:rFonts w:ascii="仿宋" w:eastAsia="仿宋" w:hAnsi="仿宋" w:cs="仿宋" w:hint="eastAsia"/>
          <w:sz w:val="32"/>
          <w:shd w:val="clear" w:color="auto" w:fill="FFFFFF"/>
        </w:rPr>
        <w:t>%</w:t>
      </w:r>
      <w:r>
        <w:rPr>
          <w:rFonts w:ascii="仿宋" w:eastAsia="仿宋" w:hAnsi="仿宋" w:cs="仿宋" w:hint="eastAsia"/>
          <w:sz w:val="32"/>
          <w:shd w:val="clear" w:color="auto" w:fill="FFFFFF"/>
        </w:rPr>
        <w:t>。主要原因包括：</w:t>
      </w:r>
      <w:r>
        <w:rPr>
          <w:rFonts w:ascii="仿宋" w:eastAsia="仿宋" w:hAnsi="仿宋" w:cs="仿宋" w:hint="eastAsia"/>
          <w:sz w:val="32"/>
          <w:shd w:val="clear" w:color="auto" w:fill="FFFFFF"/>
        </w:rPr>
        <w:t>车辆定编财政继续拨款</w:t>
      </w:r>
      <w:r>
        <w:rPr>
          <w:rFonts w:ascii="仿宋" w:eastAsia="仿宋" w:hAnsi="仿宋" w:cs="仿宋" w:hint="eastAsia"/>
          <w:sz w:val="32"/>
          <w:shd w:val="clear" w:color="auto" w:fill="FFFFFF"/>
        </w:rPr>
        <w:t>。公务车保有量</w:t>
      </w:r>
      <w:r>
        <w:rPr>
          <w:rFonts w:ascii="仿宋" w:eastAsia="仿宋" w:hAnsi="仿宋" w:cs="仿宋" w:hint="eastAsia"/>
          <w:sz w:val="32"/>
          <w:szCs w:val="32"/>
        </w:rPr>
        <w:t>3</w:t>
      </w:r>
      <w:r>
        <w:rPr>
          <w:rFonts w:ascii="仿宋" w:eastAsia="仿宋" w:hAnsi="仿宋" w:cs="仿宋" w:hint="eastAsia"/>
          <w:sz w:val="32"/>
          <w:szCs w:val="32"/>
        </w:rPr>
        <w:t>辆，计划购置</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hd w:val="clear" w:color="auto" w:fill="FFFFFF"/>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hd w:val="clear" w:color="auto" w:fill="FFFFFF"/>
        </w:rPr>
        <w:t>万元，与上年预算</w:t>
      </w:r>
      <w:r>
        <w:rPr>
          <w:rFonts w:ascii="仿宋" w:eastAsia="仿宋" w:hAnsi="仿宋" w:cs="仿宋" w:hint="eastAsia"/>
          <w:sz w:val="32"/>
          <w:shd w:val="clear" w:color="auto" w:fill="FFFFFF"/>
        </w:rPr>
        <w:t>持平</w:t>
      </w:r>
      <w:r>
        <w:rPr>
          <w:rFonts w:ascii="仿宋" w:eastAsia="仿宋" w:hAnsi="仿宋" w:cs="仿宋" w:hint="eastAsia"/>
          <w:sz w:val="32"/>
          <w:shd w:val="clear" w:color="auto" w:fill="FFFFFF"/>
        </w:rPr>
        <w:t>。</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是不安排接待人员</w:t>
      </w:r>
      <w:r>
        <w:rPr>
          <w:rFonts w:ascii="Times New Roman" w:eastAsia="仿宋_GB2312" w:hAnsi="Times New Roman" w:cs="Times New Roman" w:hint="eastAsia"/>
          <w:sz w:val="32"/>
          <w:shd w:val="clear" w:color="auto" w:fill="FFFFFF"/>
        </w:rPr>
        <w:t>，</w:t>
      </w:r>
      <w:r>
        <w:rPr>
          <w:rFonts w:ascii="仿宋" w:eastAsia="仿宋" w:hAnsi="仿宋" w:cs="仿宋" w:hint="eastAsia"/>
          <w:sz w:val="32"/>
          <w:shd w:val="clear" w:color="auto" w:fill="FFFFFF"/>
        </w:rPr>
        <w:t>计划接待</w:t>
      </w:r>
      <w:r>
        <w:rPr>
          <w:rFonts w:ascii="仿宋" w:eastAsia="仿宋" w:hAnsi="仿宋" w:cs="仿宋" w:hint="eastAsia"/>
          <w:sz w:val="32"/>
          <w:szCs w:val="32"/>
        </w:rPr>
        <w:t>0</w:t>
      </w:r>
      <w:r>
        <w:rPr>
          <w:rFonts w:ascii="仿宋" w:eastAsia="仿宋" w:hAnsi="仿宋" w:cs="仿宋" w:hint="eastAsia"/>
          <w:sz w:val="32"/>
          <w:szCs w:val="32"/>
        </w:rPr>
        <w:t>批</w:t>
      </w:r>
      <w:r>
        <w:rPr>
          <w:rFonts w:ascii="仿宋" w:eastAsia="仿宋" w:hAnsi="仿宋" w:cs="仿宋" w:hint="eastAsia"/>
          <w:sz w:val="32"/>
          <w:szCs w:val="32"/>
        </w:rPr>
        <w:t>0</w:t>
      </w:r>
      <w:r>
        <w:rPr>
          <w:rFonts w:ascii="仿宋" w:eastAsia="仿宋" w:hAnsi="仿宋" w:cs="仿宋" w:hint="eastAsia"/>
          <w:sz w:val="32"/>
          <w:szCs w:val="32"/>
        </w:rPr>
        <w:t>人</w:t>
      </w:r>
      <w:r>
        <w:rPr>
          <w:rFonts w:ascii="仿宋" w:eastAsia="仿宋" w:hAnsi="仿宋" w:cs="仿宋" w:hint="eastAsia"/>
          <w:sz w:val="32"/>
          <w:shd w:val="clear" w:color="auto" w:fill="FFFFFF"/>
        </w:rPr>
        <w:t>。</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年政府性基金预算“三公”经费预算数为</w:t>
      </w:r>
      <w:r>
        <w:rPr>
          <w:rFonts w:ascii="仿宋" w:eastAsia="仿宋" w:hAnsi="仿宋" w:cs="仿宋" w:hint="eastAsia"/>
          <w:sz w:val="32"/>
          <w:szCs w:val="32"/>
        </w:rPr>
        <w:t>0</w:t>
      </w:r>
      <w:r>
        <w:rPr>
          <w:rFonts w:ascii="仿宋" w:eastAsia="仿宋" w:hAnsi="仿宋" w:cs="仿宋" w:hint="eastAsia"/>
          <w:sz w:val="32"/>
          <w:szCs w:val="32"/>
        </w:rPr>
        <w:t>万元，其中：</w:t>
      </w:r>
    </w:p>
    <w:p w:rsidR="00DF4B27" w:rsidRDefault="006340E5">
      <w:pPr>
        <w:rPr>
          <w:rFonts w:ascii="仿宋" w:eastAsia="仿宋" w:hAnsi="仿宋" w:cs="仿宋"/>
          <w:sz w:val="32"/>
          <w:shd w:val="clear" w:color="auto" w:fill="FFFFFF"/>
        </w:rPr>
      </w:pPr>
      <w:r>
        <w:rPr>
          <w:rFonts w:ascii="仿宋" w:eastAsia="仿宋" w:hAnsi="仿宋" w:cs="仿宋" w:hint="eastAsia"/>
          <w:sz w:val="32"/>
          <w:shd w:val="clear" w:color="auto" w:fill="FFFFFF"/>
        </w:rPr>
        <w:t xml:space="preserve">    </w:t>
      </w:r>
      <w:r>
        <w:rPr>
          <w:rFonts w:ascii="仿宋" w:eastAsia="仿宋" w:hAnsi="仿宋" w:cs="仿宋" w:hint="eastAsia"/>
          <w:sz w:val="32"/>
          <w:shd w:val="clear" w:color="auto" w:fill="FFFFFF"/>
        </w:rPr>
        <w:t>因公出国（境）经费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，与上年预算持</w:t>
      </w:r>
      <w:r>
        <w:rPr>
          <w:rFonts w:ascii="仿宋" w:eastAsia="仿宋" w:hAnsi="仿宋" w:cs="仿宋" w:hint="eastAsia"/>
          <w:sz w:val="32"/>
          <w:shd w:val="clear" w:color="auto" w:fill="FFFFFF"/>
        </w:rPr>
        <w:t>平</w:t>
      </w:r>
      <w:r>
        <w:rPr>
          <w:rFonts w:ascii="仿宋" w:eastAsia="仿宋" w:hAnsi="仿宋" w:cs="仿宋" w:hint="eastAsia"/>
          <w:sz w:val="32"/>
          <w:shd w:val="clear" w:color="auto" w:fill="FFFFFF"/>
        </w:rPr>
        <w:t>。公务用车购置及运行费</w:t>
      </w:r>
      <w:r>
        <w:rPr>
          <w:rFonts w:ascii="仿宋" w:eastAsia="仿宋" w:hAnsi="仿宋" w:cs="仿宋" w:hint="eastAsia"/>
          <w:sz w:val="32"/>
          <w:szCs w:val="32"/>
        </w:rPr>
        <w:t>0</w:t>
      </w:r>
      <w:r>
        <w:rPr>
          <w:rFonts w:ascii="仿宋" w:eastAsia="仿宋" w:hAnsi="仿宋" w:cs="仿宋" w:hint="eastAsia"/>
          <w:sz w:val="32"/>
          <w:szCs w:val="32"/>
        </w:rPr>
        <w:t>万元（其中，</w:t>
      </w:r>
      <w:r>
        <w:rPr>
          <w:rFonts w:ascii="仿宋" w:eastAsia="仿宋" w:hAnsi="仿宋" w:cs="仿宋" w:hint="eastAsia"/>
          <w:sz w:val="32"/>
          <w:shd w:val="clear" w:color="auto" w:fill="FFFFFF"/>
        </w:rPr>
        <w:t>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，公务用车运行费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，与上年预算持平；公务车保有量</w:t>
      </w:r>
      <w:r>
        <w:rPr>
          <w:rFonts w:ascii="仿宋" w:eastAsia="仿宋" w:hAnsi="仿宋" w:cs="仿宋" w:hint="eastAsia"/>
          <w:sz w:val="32"/>
          <w:szCs w:val="32"/>
        </w:rPr>
        <w:t>0</w:t>
      </w:r>
      <w:r>
        <w:rPr>
          <w:rFonts w:ascii="仿宋" w:eastAsia="仿宋" w:hAnsi="仿宋" w:cs="仿宋" w:hint="eastAsia"/>
          <w:sz w:val="32"/>
          <w:szCs w:val="32"/>
        </w:rPr>
        <w:t>辆，计划购置</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hd w:val="clear" w:color="auto" w:fill="FFFFFF"/>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hd w:val="clear" w:color="auto" w:fill="FFFFFF"/>
        </w:rPr>
        <w:t>元，与上年预算持平。计划接待</w:t>
      </w:r>
      <w:r>
        <w:rPr>
          <w:rFonts w:ascii="仿宋" w:eastAsia="仿宋" w:hAnsi="仿宋" w:cs="仿宋" w:hint="eastAsia"/>
          <w:sz w:val="32"/>
          <w:szCs w:val="32"/>
        </w:rPr>
        <w:t>0</w:t>
      </w:r>
      <w:r>
        <w:rPr>
          <w:rFonts w:ascii="仿宋" w:eastAsia="仿宋" w:hAnsi="仿宋" w:cs="仿宋" w:hint="eastAsia"/>
          <w:sz w:val="32"/>
          <w:szCs w:val="32"/>
        </w:rPr>
        <w:t>批</w:t>
      </w:r>
      <w:r>
        <w:rPr>
          <w:rFonts w:ascii="仿宋" w:eastAsia="仿宋" w:hAnsi="仿宋" w:cs="仿宋" w:hint="eastAsia"/>
          <w:sz w:val="32"/>
          <w:szCs w:val="32"/>
        </w:rPr>
        <w:t>0</w:t>
      </w:r>
      <w:r>
        <w:rPr>
          <w:rFonts w:ascii="仿宋" w:eastAsia="仿宋" w:hAnsi="仿宋" w:cs="仿宋" w:hint="eastAsia"/>
          <w:sz w:val="32"/>
          <w:szCs w:val="32"/>
        </w:rPr>
        <w:t>人</w:t>
      </w:r>
      <w:r>
        <w:rPr>
          <w:rFonts w:ascii="仿宋" w:eastAsia="仿宋" w:hAnsi="仿宋" w:cs="仿宋" w:hint="eastAsia"/>
          <w:sz w:val="32"/>
          <w:shd w:val="clear" w:color="auto" w:fill="FFFFFF"/>
        </w:rPr>
        <w:t>。</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五、关于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hd w:val="clear" w:color="auto" w:fill="FFFFFF"/>
        </w:rPr>
        <w:t>年政府性基金预算当年拨款情况说明</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t>（一）政府性基金预算当年规模变化情况</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年政府性基金预算当年拨款</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上年预算数持平。</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lastRenderedPageBreak/>
        <w:t>（二）政府性基金预算当年拨款结构情况</w:t>
      </w:r>
    </w:p>
    <w:p w:rsidR="00DF4B27" w:rsidRDefault="006340E5">
      <w:pPr>
        <w:ind w:firstLineChars="250" w:firstLine="800"/>
        <w:rPr>
          <w:rFonts w:ascii="仿宋" w:eastAsia="仿宋" w:hAnsi="仿宋" w:cs="仿宋"/>
          <w:sz w:val="32"/>
          <w:szCs w:val="32"/>
        </w:rPr>
      </w:pPr>
      <w:r>
        <w:rPr>
          <w:rFonts w:ascii="仿宋" w:eastAsia="仿宋" w:hAnsi="仿宋" w:cs="仿宋" w:hint="eastAsia"/>
          <w:sz w:val="32"/>
          <w:szCs w:val="32"/>
        </w:rPr>
        <w:t>科学技术支出（类）支出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；文化体育与传媒支出（类）支</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；社会保障和就业支出（类）支出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；节能环保（类）支出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w:t>
      </w:r>
    </w:p>
    <w:p w:rsidR="00DF4B27" w:rsidRDefault="006340E5">
      <w:pPr>
        <w:ind w:firstLine="640"/>
        <w:jc w:val="left"/>
        <w:rPr>
          <w:rFonts w:ascii="仿宋" w:eastAsia="仿宋" w:hAnsi="仿宋" w:cs="仿宋"/>
          <w:sz w:val="32"/>
          <w:szCs w:val="32"/>
        </w:rPr>
      </w:pPr>
      <w:r>
        <w:rPr>
          <w:rFonts w:ascii="仿宋" w:eastAsia="仿宋" w:hAnsi="仿宋" w:cs="仿宋" w:hint="eastAsia"/>
          <w:sz w:val="32"/>
          <w:szCs w:val="32"/>
        </w:rPr>
        <w:t>（三）政府性基金预算当年拨款具体使用情况</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科学技术支出（类）核电站乏燃料处理处置基金支出（款）乏燃料运输（项）</w:t>
      </w:r>
      <w:r>
        <w:rPr>
          <w:rFonts w:ascii="仿宋" w:eastAsia="仿宋" w:hAnsi="仿宋" w:cs="仿宋" w:hint="eastAsia"/>
          <w:sz w:val="32"/>
          <w:szCs w:val="32"/>
        </w:rPr>
        <w:t>2022</w:t>
      </w:r>
      <w:r>
        <w:rPr>
          <w:rFonts w:ascii="仿宋" w:eastAsia="仿宋" w:hAnsi="仿宋" w:cs="仿宋" w:hint="eastAsia"/>
          <w:sz w:val="32"/>
          <w:szCs w:val="32"/>
        </w:rPr>
        <w:t>年预算数为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上年预算数持平。</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科学技术支出（类</w:t>
      </w:r>
      <w:r>
        <w:rPr>
          <w:rFonts w:ascii="仿宋" w:eastAsia="仿宋" w:hAnsi="仿宋" w:cs="仿宋" w:hint="eastAsia"/>
          <w:sz w:val="32"/>
          <w:szCs w:val="32"/>
        </w:rPr>
        <w:t>）核电站乏燃料处理处置基金支出（款）乏燃料离堆贮存（项）</w:t>
      </w:r>
      <w:r>
        <w:rPr>
          <w:rFonts w:ascii="仿宋" w:eastAsia="仿宋" w:hAnsi="仿宋" w:cs="仿宋" w:hint="eastAsia"/>
          <w:sz w:val="32"/>
          <w:szCs w:val="32"/>
        </w:rPr>
        <w:t>2022</w:t>
      </w:r>
      <w:r>
        <w:rPr>
          <w:rFonts w:ascii="仿宋" w:eastAsia="仿宋" w:hAnsi="仿宋" w:cs="仿宋" w:hint="eastAsia"/>
          <w:sz w:val="32"/>
          <w:szCs w:val="32"/>
        </w:rPr>
        <w:t>年预算数为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上年预算数持平。</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六、关于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hd w:val="clear" w:color="auto" w:fill="FFFFFF"/>
        </w:rPr>
        <w:t>年收支预算情况的总体说明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按照综合预算原则，</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所有收入和支出均纳入部门预算管理。收入包括：一般公共预算收入、政府性基金收入、其他财政资金收入、事业收入、；支出包括：一般公共服务支出、社会保障和就业支出</w:t>
      </w:r>
      <w:r>
        <w:rPr>
          <w:rFonts w:ascii="仿宋" w:eastAsia="仿宋" w:hAnsi="仿宋" w:cs="仿宋" w:hint="eastAsia"/>
          <w:sz w:val="32"/>
          <w:szCs w:val="32"/>
        </w:rPr>
        <w:t>、农林水支出、住房保障支出、卫生健康支出</w:t>
      </w:r>
      <w:r>
        <w:rPr>
          <w:rFonts w:ascii="仿宋" w:eastAsia="仿宋" w:hAnsi="仿宋" w:cs="仿宋" w:hint="eastAsia"/>
          <w:sz w:val="32"/>
          <w:szCs w:val="32"/>
        </w:rPr>
        <w:t>等</w:t>
      </w:r>
      <w:r>
        <w:rPr>
          <w:rFonts w:ascii="仿宋" w:eastAsia="仿宋" w:hAnsi="仿宋" w:cs="仿宋" w:hint="eastAsia"/>
          <w:sz w:val="32"/>
          <w:szCs w:val="32"/>
        </w:rPr>
        <w:t>。</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年收支总预算</w:t>
      </w:r>
      <w:r>
        <w:rPr>
          <w:rFonts w:ascii="仿宋" w:eastAsia="仿宋" w:hAnsi="仿宋" w:cs="仿宋" w:hint="eastAsia"/>
          <w:sz w:val="32"/>
          <w:szCs w:val="32"/>
        </w:rPr>
        <w:t>541.71</w:t>
      </w:r>
      <w:r>
        <w:rPr>
          <w:rFonts w:ascii="仿宋" w:eastAsia="仿宋" w:hAnsi="仿宋" w:cs="仿宋" w:hint="eastAsia"/>
          <w:sz w:val="32"/>
          <w:szCs w:val="32"/>
        </w:rPr>
        <w:t>万元。</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七、关于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hd w:val="clear" w:color="auto" w:fill="FFFFFF"/>
        </w:rPr>
        <w:t>年收入预算情况说明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年收入预算</w:t>
      </w:r>
      <w:r>
        <w:rPr>
          <w:rFonts w:ascii="仿宋" w:eastAsia="仿宋" w:hAnsi="仿宋" w:cs="仿宋" w:hint="eastAsia"/>
          <w:sz w:val="32"/>
          <w:szCs w:val="32"/>
        </w:rPr>
        <w:lastRenderedPageBreak/>
        <w:t>541.71</w:t>
      </w:r>
      <w:r>
        <w:rPr>
          <w:rFonts w:ascii="仿宋" w:eastAsia="仿宋" w:hAnsi="仿宋" w:cs="仿宋" w:hint="eastAsia"/>
          <w:sz w:val="32"/>
          <w:szCs w:val="32"/>
        </w:rPr>
        <w:t>万元，其中：上年结转</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color w:val="4C5157"/>
          <w:sz w:val="32"/>
          <w:szCs w:val="32"/>
          <w:shd w:val="clear" w:color="auto" w:fill="FFFFFF"/>
        </w:rPr>
        <w:t>一般公共预算</w:t>
      </w:r>
      <w:r>
        <w:rPr>
          <w:rFonts w:ascii="仿宋" w:eastAsia="仿宋" w:hAnsi="仿宋" w:cs="仿宋" w:hint="eastAsia"/>
          <w:sz w:val="32"/>
          <w:szCs w:val="32"/>
        </w:rPr>
        <w:t>收入</w:t>
      </w:r>
      <w:r>
        <w:rPr>
          <w:rFonts w:ascii="仿宋" w:eastAsia="仿宋" w:hAnsi="仿宋" w:cs="仿宋" w:hint="eastAsia"/>
          <w:sz w:val="32"/>
          <w:szCs w:val="32"/>
        </w:rPr>
        <w:t>541.71</w:t>
      </w:r>
      <w:r>
        <w:rPr>
          <w:rFonts w:ascii="仿宋" w:eastAsia="仿宋" w:hAnsi="仿宋" w:cs="仿宋" w:hint="eastAsia"/>
          <w:sz w:val="32"/>
          <w:szCs w:val="32"/>
        </w:rPr>
        <w:t>万元，占</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；政府性基金收入</w:t>
      </w:r>
      <w:r>
        <w:rPr>
          <w:rFonts w:ascii="仿宋" w:eastAsia="仿宋" w:hAnsi="仿宋" w:cs="仿宋" w:hint="eastAsia"/>
          <w:sz w:val="32"/>
          <w:szCs w:val="32"/>
        </w:rPr>
        <w:t>0</w:t>
      </w:r>
      <w:r>
        <w:rPr>
          <w:rFonts w:ascii="仿宋" w:eastAsia="仿宋" w:hAnsi="仿宋" w:cs="仿宋" w:hint="eastAsia"/>
          <w:sz w:val="32"/>
          <w:szCs w:val="32"/>
        </w:rPr>
        <w:t>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；专项收入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。比上年预算数</w:t>
      </w:r>
      <w:r>
        <w:rPr>
          <w:rFonts w:ascii="仿宋" w:eastAsia="仿宋" w:hAnsi="仿宋" w:cs="仿宋" w:hint="eastAsia"/>
          <w:sz w:val="32"/>
          <w:szCs w:val="32"/>
        </w:rPr>
        <w:t>减少</w:t>
      </w:r>
      <w:r>
        <w:rPr>
          <w:rFonts w:ascii="仿宋" w:eastAsia="仿宋" w:hAnsi="仿宋" w:cs="仿宋" w:hint="eastAsia"/>
          <w:sz w:val="32"/>
          <w:szCs w:val="32"/>
        </w:rPr>
        <w:t>10.29</w:t>
      </w:r>
      <w:r>
        <w:rPr>
          <w:rFonts w:ascii="仿宋" w:eastAsia="仿宋" w:hAnsi="仿宋" w:cs="仿宋" w:hint="eastAsia"/>
          <w:sz w:val="32"/>
          <w:szCs w:val="32"/>
        </w:rPr>
        <w:t>万元，主要是</w:t>
      </w:r>
      <w:r>
        <w:rPr>
          <w:rFonts w:ascii="仿宋" w:eastAsia="仿宋" w:hAnsi="仿宋" w:cs="仿宋" w:hint="eastAsia"/>
          <w:sz w:val="32"/>
          <w:szCs w:val="32"/>
        </w:rPr>
        <w:t>人员数量变动、社保基数调整等。</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八、关于</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hd w:val="clear" w:color="auto" w:fill="FFFFFF"/>
        </w:rPr>
        <w:t>年支出预算情况说明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海口市农业检验检测预警防控中心</w:t>
      </w:r>
      <w:r>
        <w:rPr>
          <w:rFonts w:ascii="仿宋" w:eastAsia="仿宋" w:hAnsi="仿宋" w:cs="仿宋" w:hint="eastAsia"/>
          <w:sz w:val="32"/>
          <w:szCs w:val="32"/>
        </w:rPr>
        <w:t>2022</w:t>
      </w:r>
      <w:r>
        <w:rPr>
          <w:rFonts w:ascii="仿宋" w:eastAsia="仿宋" w:hAnsi="仿宋" w:cs="仿宋" w:hint="eastAsia"/>
          <w:sz w:val="32"/>
          <w:szCs w:val="32"/>
        </w:rPr>
        <w:t>年支出预算</w:t>
      </w:r>
      <w:r>
        <w:rPr>
          <w:rFonts w:ascii="仿宋" w:eastAsia="仿宋" w:hAnsi="仿宋" w:cs="仿宋" w:hint="eastAsia"/>
          <w:sz w:val="32"/>
          <w:szCs w:val="32"/>
        </w:rPr>
        <w:t>541.71</w:t>
      </w:r>
      <w:r>
        <w:rPr>
          <w:rFonts w:ascii="仿宋" w:eastAsia="仿宋" w:hAnsi="仿宋" w:cs="仿宋" w:hint="eastAsia"/>
          <w:sz w:val="32"/>
          <w:szCs w:val="32"/>
        </w:rPr>
        <w:t>万元，其中：基本支出</w:t>
      </w:r>
      <w:r>
        <w:rPr>
          <w:rFonts w:ascii="仿宋" w:eastAsia="仿宋" w:hAnsi="仿宋" w:cs="仿宋" w:hint="eastAsia"/>
          <w:sz w:val="32"/>
          <w:szCs w:val="32"/>
        </w:rPr>
        <w:t>369.71</w:t>
      </w:r>
      <w:r>
        <w:rPr>
          <w:rFonts w:ascii="仿宋" w:eastAsia="仿宋" w:hAnsi="仿宋" w:cs="仿宋" w:hint="eastAsia"/>
          <w:sz w:val="32"/>
          <w:szCs w:val="32"/>
        </w:rPr>
        <w:t>万元，占</w:t>
      </w:r>
      <w:r>
        <w:rPr>
          <w:rFonts w:ascii="仿宋" w:eastAsia="仿宋" w:hAnsi="仿宋" w:cs="仿宋" w:hint="eastAsia"/>
          <w:sz w:val="32"/>
          <w:szCs w:val="32"/>
        </w:rPr>
        <w:t>68.25</w:t>
      </w:r>
      <w:r>
        <w:rPr>
          <w:rFonts w:ascii="仿宋" w:eastAsia="仿宋" w:hAnsi="仿宋" w:cs="仿宋"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172</w:t>
      </w:r>
      <w:r>
        <w:rPr>
          <w:rFonts w:ascii="仿宋" w:eastAsia="仿宋" w:hAnsi="仿宋" w:cs="仿宋" w:hint="eastAsia"/>
          <w:sz w:val="32"/>
          <w:szCs w:val="32"/>
        </w:rPr>
        <w:t>万元，占</w:t>
      </w:r>
      <w:r>
        <w:rPr>
          <w:rFonts w:ascii="仿宋" w:eastAsia="仿宋" w:hAnsi="仿宋" w:cs="仿宋" w:hint="eastAsia"/>
          <w:sz w:val="32"/>
          <w:szCs w:val="32"/>
        </w:rPr>
        <w:t>31.75</w:t>
      </w:r>
      <w:r>
        <w:rPr>
          <w:rFonts w:ascii="仿宋" w:eastAsia="仿宋" w:hAnsi="仿宋" w:cs="仿宋" w:hint="eastAsia"/>
          <w:sz w:val="32"/>
          <w:szCs w:val="32"/>
        </w:rPr>
        <w:t>%</w:t>
      </w:r>
      <w:r>
        <w:rPr>
          <w:rFonts w:ascii="仿宋" w:eastAsia="仿宋" w:hAnsi="仿宋" w:cs="仿宋" w:hint="eastAsia"/>
          <w:sz w:val="32"/>
          <w:szCs w:val="32"/>
        </w:rPr>
        <w:t>。比上年预算数</w:t>
      </w:r>
      <w:r>
        <w:rPr>
          <w:rFonts w:ascii="仿宋" w:eastAsia="仿宋" w:hAnsi="仿宋" w:cs="仿宋" w:hint="eastAsia"/>
          <w:sz w:val="32"/>
          <w:szCs w:val="32"/>
        </w:rPr>
        <w:t>减少</w:t>
      </w:r>
      <w:r>
        <w:rPr>
          <w:rFonts w:ascii="仿宋" w:eastAsia="仿宋" w:hAnsi="仿宋" w:cs="仿宋" w:hint="eastAsia"/>
          <w:sz w:val="32"/>
          <w:szCs w:val="32"/>
        </w:rPr>
        <w:t>10.29</w:t>
      </w:r>
      <w:r>
        <w:rPr>
          <w:rFonts w:ascii="仿宋" w:eastAsia="仿宋" w:hAnsi="仿宋" w:cs="仿宋" w:hint="eastAsia"/>
          <w:sz w:val="32"/>
          <w:szCs w:val="32"/>
        </w:rPr>
        <w:t>万元，主要是</w:t>
      </w:r>
      <w:r>
        <w:rPr>
          <w:rFonts w:ascii="仿宋" w:eastAsia="仿宋" w:hAnsi="仿宋" w:cs="仿宋" w:hint="eastAsia"/>
          <w:sz w:val="32"/>
          <w:szCs w:val="32"/>
        </w:rPr>
        <w:t>人员数量变动、社保基数调整等</w:t>
      </w:r>
      <w:r>
        <w:rPr>
          <w:rFonts w:ascii="仿宋" w:eastAsia="仿宋" w:hAnsi="仿宋" w:cs="仿宋" w:hint="eastAsia"/>
          <w:sz w:val="32"/>
          <w:szCs w:val="32"/>
        </w:rPr>
        <w:t>。</w:t>
      </w:r>
    </w:p>
    <w:p w:rsidR="00DF4B27" w:rsidRDefault="006340E5">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九、其他重要事项的情况说明</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（一）机关运行经费</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等的机关运行经费预算</w:t>
      </w:r>
      <w:r>
        <w:rPr>
          <w:rFonts w:ascii="仿宋" w:eastAsia="仿宋" w:hAnsi="仿宋" w:cs="仿宋" w:hint="eastAsia"/>
          <w:sz w:val="32"/>
          <w:szCs w:val="32"/>
        </w:rPr>
        <w:t>0</w:t>
      </w:r>
      <w:r>
        <w:rPr>
          <w:rFonts w:ascii="仿宋" w:eastAsia="仿宋" w:hAnsi="仿宋" w:cs="仿宋" w:hint="eastAsia"/>
          <w:sz w:val="32"/>
          <w:szCs w:val="32"/>
        </w:rPr>
        <w:t>万元。</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（二）政府采购情况</w:t>
      </w:r>
    </w:p>
    <w:p w:rsidR="00DF4B27" w:rsidRDefault="006340E5">
      <w:pPr>
        <w:ind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政府采购预算总额</w:t>
      </w:r>
      <w:r>
        <w:rPr>
          <w:rFonts w:ascii="仿宋" w:eastAsia="仿宋" w:hAnsi="仿宋" w:cs="仿宋" w:hint="eastAsia"/>
          <w:sz w:val="32"/>
          <w:szCs w:val="32"/>
        </w:rPr>
        <w:t>0</w:t>
      </w:r>
      <w:r>
        <w:rPr>
          <w:rFonts w:ascii="仿宋" w:eastAsia="仿宋" w:hAnsi="仿宋" w:cs="仿宋" w:hint="eastAsia"/>
          <w:sz w:val="32"/>
          <w:szCs w:val="32"/>
        </w:rPr>
        <w:t>万元，其中：政府采购货物预算</w:t>
      </w:r>
      <w:r>
        <w:rPr>
          <w:rFonts w:ascii="仿宋" w:eastAsia="仿宋" w:hAnsi="仿宋" w:cs="仿宋" w:hint="eastAsia"/>
          <w:sz w:val="32"/>
          <w:szCs w:val="32"/>
        </w:rPr>
        <w:t>0</w:t>
      </w:r>
      <w:r>
        <w:rPr>
          <w:rFonts w:ascii="仿宋" w:eastAsia="仿宋" w:hAnsi="仿宋" w:cs="仿宋" w:hint="eastAsia"/>
          <w:sz w:val="32"/>
          <w:szCs w:val="32"/>
        </w:rPr>
        <w:t>万元，政府采购工程预算</w:t>
      </w:r>
      <w:r>
        <w:rPr>
          <w:rFonts w:ascii="仿宋" w:eastAsia="仿宋" w:hAnsi="仿宋" w:cs="仿宋" w:hint="eastAsia"/>
          <w:sz w:val="32"/>
          <w:szCs w:val="32"/>
        </w:rPr>
        <w:t>0</w:t>
      </w:r>
      <w:r>
        <w:rPr>
          <w:rFonts w:ascii="仿宋" w:eastAsia="仿宋" w:hAnsi="仿宋" w:cs="仿宋" w:hint="eastAsia"/>
          <w:sz w:val="32"/>
          <w:szCs w:val="32"/>
        </w:rPr>
        <w:t>万元，政府采购服务预算</w:t>
      </w:r>
      <w:r>
        <w:rPr>
          <w:rFonts w:ascii="仿宋" w:eastAsia="仿宋" w:hAnsi="仿宋" w:cs="仿宋" w:hint="eastAsia"/>
          <w:sz w:val="32"/>
          <w:szCs w:val="32"/>
        </w:rPr>
        <w:t>0</w:t>
      </w:r>
      <w:r>
        <w:rPr>
          <w:rFonts w:ascii="仿宋" w:eastAsia="仿宋" w:hAnsi="仿宋" w:cs="仿宋" w:hint="eastAsia"/>
          <w:sz w:val="32"/>
          <w:szCs w:val="32"/>
        </w:rPr>
        <w:t>万元。</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（三）国有资产占有使用情况</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单位共有车辆</w:t>
      </w:r>
      <w:r>
        <w:rPr>
          <w:rFonts w:ascii="仿宋" w:eastAsia="仿宋" w:hAnsi="仿宋" w:cs="仿宋" w:hint="eastAsia"/>
          <w:sz w:val="32"/>
          <w:szCs w:val="32"/>
        </w:rPr>
        <w:t>2</w:t>
      </w:r>
      <w:r>
        <w:rPr>
          <w:rFonts w:ascii="仿宋" w:eastAsia="仿宋" w:hAnsi="仿宋" w:cs="仿宋" w:hint="eastAsia"/>
          <w:sz w:val="32"/>
          <w:szCs w:val="32"/>
        </w:rPr>
        <w:t>辆，其中，领导干部用车</w:t>
      </w:r>
      <w:r>
        <w:rPr>
          <w:rFonts w:ascii="仿宋" w:eastAsia="仿宋" w:hAnsi="仿宋" w:cs="仿宋" w:hint="eastAsia"/>
          <w:sz w:val="32"/>
          <w:szCs w:val="32"/>
        </w:rPr>
        <w:t>0</w:t>
      </w:r>
      <w:r>
        <w:rPr>
          <w:rFonts w:ascii="仿宋" w:eastAsia="仿宋" w:hAnsi="仿宋" w:cs="仿宋" w:hint="eastAsia"/>
          <w:sz w:val="32"/>
          <w:szCs w:val="32"/>
        </w:rPr>
        <w:t>辆，机要通信应急用车</w:t>
      </w:r>
      <w:r>
        <w:rPr>
          <w:rFonts w:ascii="仿宋" w:eastAsia="仿宋" w:hAnsi="仿宋" w:cs="仿宋" w:hint="eastAsia"/>
          <w:sz w:val="32"/>
          <w:szCs w:val="32"/>
        </w:rPr>
        <w:t>0</w:t>
      </w:r>
      <w:r>
        <w:rPr>
          <w:rFonts w:ascii="仿宋" w:eastAsia="仿宋" w:hAnsi="仿宋" w:cs="仿宋" w:hint="eastAsia"/>
          <w:sz w:val="32"/>
          <w:szCs w:val="32"/>
        </w:rPr>
        <w:t>辆、一般执法执勤用车</w:t>
      </w:r>
      <w:r>
        <w:rPr>
          <w:rFonts w:ascii="仿宋" w:eastAsia="仿宋" w:hAnsi="仿宋" w:cs="仿宋" w:hint="eastAsia"/>
          <w:sz w:val="32"/>
          <w:szCs w:val="32"/>
        </w:rPr>
        <w:t>0</w:t>
      </w:r>
      <w:r>
        <w:rPr>
          <w:rFonts w:ascii="仿宋" w:eastAsia="仿宋" w:hAnsi="仿宋" w:cs="仿宋" w:hint="eastAsia"/>
          <w:sz w:val="32"/>
          <w:szCs w:val="32"/>
        </w:rPr>
        <w:t>辆、特种专业技术</w:t>
      </w:r>
      <w:r>
        <w:rPr>
          <w:rFonts w:ascii="仿宋" w:eastAsia="仿宋" w:hAnsi="仿宋" w:cs="仿宋" w:hint="eastAsia"/>
          <w:sz w:val="32"/>
          <w:szCs w:val="32"/>
        </w:rPr>
        <w:lastRenderedPageBreak/>
        <w:t>用车</w:t>
      </w:r>
      <w:r>
        <w:rPr>
          <w:rFonts w:ascii="仿宋" w:eastAsia="仿宋" w:hAnsi="仿宋" w:cs="仿宋" w:hint="eastAsia"/>
          <w:sz w:val="32"/>
          <w:szCs w:val="32"/>
        </w:rPr>
        <w:t>0</w:t>
      </w:r>
      <w:r>
        <w:rPr>
          <w:rFonts w:ascii="仿宋" w:eastAsia="仿宋" w:hAnsi="仿宋" w:cs="仿宋" w:hint="eastAsia"/>
          <w:sz w:val="32"/>
          <w:szCs w:val="32"/>
        </w:rPr>
        <w:t>辆、其他用车</w:t>
      </w:r>
      <w:r>
        <w:rPr>
          <w:rFonts w:ascii="仿宋" w:eastAsia="仿宋" w:hAnsi="仿宋" w:cs="仿宋" w:hint="eastAsia"/>
          <w:sz w:val="32"/>
          <w:szCs w:val="32"/>
        </w:rPr>
        <w:t>2</w:t>
      </w:r>
      <w:r>
        <w:rPr>
          <w:rFonts w:ascii="仿宋" w:eastAsia="仿宋" w:hAnsi="仿宋" w:cs="仿宋" w:hint="eastAsia"/>
          <w:sz w:val="32"/>
          <w:szCs w:val="32"/>
        </w:rPr>
        <w:t>辆。单位价值</w:t>
      </w:r>
      <w:r>
        <w:rPr>
          <w:rFonts w:ascii="仿宋" w:eastAsia="仿宋" w:hAnsi="仿宋" w:cs="仿宋" w:hint="eastAsia"/>
          <w:sz w:val="32"/>
          <w:szCs w:val="32"/>
        </w:rPr>
        <w:t>100</w:t>
      </w:r>
      <w:r>
        <w:rPr>
          <w:rFonts w:ascii="仿宋" w:eastAsia="仿宋" w:hAnsi="仿宋" w:cs="仿宋" w:hint="eastAsia"/>
          <w:sz w:val="32"/>
          <w:szCs w:val="32"/>
        </w:rPr>
        <w:t>万元以上设备</w:t>
      </w:r>
      <w:r>
        <w:rPr>
          <w:rFonts w:ascii="仿宋" w:eastAsia="仿宋" w:hAnsi="仿宋" w:cs="仿宋" w:hint="eastAsia"/>
          <w:sz w:val="32"/>
          <w:szCs w:val="32"/>
        </w:rPr>
        <w:t>0</w:t>
      </w:r>
      <w:r>
        <w:rPr>
          <w:rFonts w:ascii="仿宋" w:eastAsia="仿宋" w:hAnsi="仿宋" w:cs="仿宋" w:hint="eastAsia"/>
          <w:sz w:val="32"/>
          <w:szCs w:val="32"/>
        </w:rPr>
        <w:t>台（套）。</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（四）绩效目标设置情况</w:t>
      </w:r>
    </w:p>
    <w:p w:rsidR="00DF4B27" w:rsidRDefault="006340E5">
      <w:pPr>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海口市农业检验检测预警防控中心</w:t>
      </w:r>
      <w:r>
        <w:rPr>
          <w:rFonts w:ascii="仿宋" w:eastAsia="仿宋" w:hAnsi="仿宋" w:cs="仿宋" w:hint="eastAsia"/>
          <w:sz w:val="32"/>
          <w:szCs w:val="32"/>
        </w:rPr>
        <w:t>1</w:t>
      </w:r>
      <w:r>
        <w:rPr>
          <w:rFonts w:ascii="仿宋" w:eastAsia="仿宋" w:hAnsi="仿宋" w:cs="仿宋" w:hint="eastAsia"/>
          <w:sz w:val="32"/>
          <w:szCs w:val="32"/>
        </w:rPr>
        <w:t>个项目实行绩效目标管理，涉及一般公共预算</w:t>
      </w:r>
      <w:r>
        <w:rPr>
          <w:rFonts w:ascii="仿宋" w:eastAsia="仿宋" w:hAnsi="仿宋" w:cs="仿宋" w:hint="eastAsia"/>
          <w:sz w:val="32"/>
          <w:szCs w:val="32"/>
        </w:rPr>
        <w:t>172</w:t>
      </w:r>
      <w:r>
        <w:rPr>
          <w:rFonts w:ascii="仿宋" w:eastAsia="仿宋" w:hAnsi="仿宋" w:cs="仿宋" w:hint="eastAsia"/>
          <w:sz w:val="32"/>
          <w:szCs w:val="32"/>
        </w:rPr>
        <w:t>万元、政府性基金</w:t>
      </w:r>
      <w:r>
        <w:rPr>
          <w:rFonts w:ascii="仿宋" w:eastAsia="仿宋" w:hAnsi="仿宋" w:cs="仿宋" w:hint="eastAsia"/>
          <w:sz w:val="32"/>
          <w:szCs w:val="32"/>
        </w:rPr>
        <w:t>0</w:t>
      </w:r>
      <w:r>
        <w:rPr>
          <w:rFonts w:ascii="仿宋" w:eastAsia="仿宋" w:hAnsi="仿宋" w:cs="仿宋" w:hint="eastAsia"/>
          <w:sz w:val="32"/>
          <w:szCs w:val="32"/>
        </w:rPr>
        <w:t>万元。</w:t>
      </w:r>
    </w:p>
    <w:p w:rsidR="00DF4B27" w:rsidRDefault="00DF4B27">
      <w:pPr>
        <w:jc w:val="center"/>
        <w:rPr>
          <w:rFonts w:ascii="仿宋" w:eastAsia="仿宋" w:hAnsi="仿宋" w:cs="仿宋"/>
          <w:sz w:val="32"/>
          <w:szCs w:val="32"/>
        </w:rPr>
      </w:pPr>
    </w:p>
    <w:p w:rsidR="00DF4B27" w:rsidRDefault="00DF4B27">
      <w:pPr>
        <w:jc w:val="left"/>
        <w:rPr>
          <w:rFonts w:ascii="仿宋" w:eastAsia="仿宋" w:hAnsi="仿宋" w:cs="仿宋"/>
          <w:color w:val="000000"/>
          <w:kern w:val="0"/>
          <w:sz w:val="32"/>
          <w:szCs w:val="30"/>
        </w:rPr>
      </w:pPr>
    </w:p>
    <w:p w:rsidR="00DF4B27" w:rsidRDefault="006340E5">
      <w:pPr>
        <w:jc w:val="center"/>
        <w:rPr>
          <w:rFonts w:ascii="仿宋" w:eastAsia="仿宋" w:hAnsi="仿宋" w:cs="仿宋"/>
          <w:b/>
          <w:sz w:val="32"/>
          <w:szCs w:val="32"/>
        </w:rPr>
      </w:pPr>
      <w:r>
        <w:rPr>
          <w:rFonts w:ascii="仿宋" w:eastAsia="仿宋" w:hAnsi="仿宋" w:cs="仿宋" w:hint="eastAsia"/>
          <w:b/>
          <w:sz w:val="32"/>
          <w:szCs w:val="32"/>
        </w:rPr>
        <w:t>第四部分</w:t>
      </w:r>
      <w:r>
        <w:rPr>
          <w:rFonts w:ascii="仿宋" w:eastAsia="仿宋" w:hAnsi="仿宋" w:cs="仿宋" w:hint="eastAsia"/>
          <w:b/>
          <w:sz w:val="32"/>
          <w:szCs w:val="32"/>
        </w:rPr>
        <w:t xml:space="preserve">  </w:t>
      </w:r>
      <w:r>
        <w:rPr>
          <w:rFonts w:ascii="仿宋" w:eastAsia="仿宋" w:hAnsi="仿宋" w:cs="仿宋" w:hint="eastAsia"/>
          <w:b/>
          <w:sz w:val="32"/>
          <w:szCs w:val="32"/>
        </w:rPr>
        <w:t>名词解释</w:t>
      </w:r>
    </w:p>
    <w:p w:rsidR="00DF4B27" w:rsidRDefault="00DF4B27">
      <w:pPr>
        <w:ind w:firstLineChars="200" w:firstLine="640"/>
        <w:jc w:val="left"/>
        <w:rPr>
          <w:rFonts w:ascii="仿宋" w:eastAsia="仿宋" w:hAnsi="仿宋" w:cs="仿宋"/>
          <w:bCs/>
          <w:color w:val="000000"/>
          <w:kern w:val="0"/>
          <w:sz w:val="32"/>
          <w:szCs w:val="32"/>
          <w:lang w:val="zh-CN"/>
        </w:rPr>
      </w:pP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一、财政拨款收入：指本级财政当年拨付的资金。</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二、事业收入：指事业单位开展专业业务活动及辅助活动取得的收入。</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三、经营收入：指事业单位在专业业务活动及其辅助活动之外开展非独立核算经营活动取得的收入。</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四、其他收入：指除上述“财政拨款收入”“事业收入”“经营收入”等以外的收入。</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五、年初结转和结余：指以前年度尚未完成、结转到本年按有关规定继续使用的资金。</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六、基本支出：指行政事业单位用于为保障其机构正常运转、完成日常工作任务而发生的人员支出和公用支出。</w:t>
      </w:r>
      <w:r>
        <w:rPr>
          <w:rFonts w:ascii="仿宋" w:eastAsia="仿宋" w:hAnsi="仿宋" w:cs="仿宋" w:hint="eastAsia"/>
          <w:color w:val="000000"/>
          <w:kern w:val="0"/>
          <w:sz w:val="32"/>
          <w:szCs w:val="30"/>
        </w:rPr>
        <w:t xml:space="preserve">   </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七、工资福利支出：反映单位开支的在职职工和编制外</w:t>
      </w:r>
      <w:r>
        <w:rPr>
          <w:rFonts w:ascii="仿宋" w:eastAsia="仿宋" w:hAnsi="仿宋" w:cs="仿宋" w:hint="eastAsia"/>
          <w:color w:val="000000"/>
          <w:kern w:val="0"/>
          <w:sz w:val="32"/>
          <w:szCs w:val="30"/>
        </w:rPr>
        <w:lastRenderedPageBreak/>
        <w:t>长期聘用人员的各类劳动报酬，以及为上述人员缴纳的各项社会保险费等。</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八、对个人和家庭的补助支出：反映政府用于对个人和家庭的补助支出，包括离休费、退休费、退职（役）费、抚恤金、生活补助、救济费、医疗费补助</w:t>
      </w:r>
      <w:r>
        <w:rPr>
          <w:rFonts w:ascii="仿宋" w:eastAsia="仿宋" w:hAnsi="仿宋" w:cs="仿宋" w:hint="eastAsia"/>
          <w:color w:val="000000"/>
          <w:kern w:val="0"/>
          <w:sz w:val="32"/>
          <w:szCs w:val="30"/>
        </w:rPr>
        <w:t>、助学金、独生子女奖励金、其他等。</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十、项目支出：指各部门、各单位为完成其特定的工作任务和事业发展目标所发生的支出。</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w:t>
      </w:r>
      <w:r>
        <w:rPr>
          <w:rFonts w:ascii="仿宋" w:eastAsia="仿宋" w:hAnsi="仿宋" w:cs="仿宋" w:hint="eastAsia"/>
          <w:color w:val="000000"/>
          <w:kern w:val="0"/>
          <w:sz w:val="32"/>
          <w:szCs w:val="30"/>
        </w:rPr>
        <w:t>出；公务用车购置及运行费指单位公务用车车辆购置支出（含车辆购置税）及燃料费、维修费、过路过桥费、保险费、安全奖励费用等支出；公务接待费指单位按规定开支的各类公务接待（含外宾接待）支出。</w:t>
      </w:r>
    </w:p>
    <w:p w:rsidR="00DF4B27" w:rsidRDefault="006340E5">
      <w:pPr>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十二、机关运行经费：为保障行政单位（含参照公务员</w:t>
      </w:r>
      <w:r>
        <w:rPr>
          <w:rFonts w:ascii="仿宋" w:eastAsia="仿宋" w:hAnsi="仿宋" w:cs="仿宋"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DF4B27" w:rsidRDefault="00DF4B27">
      <w:pPr>
        <w:ind w:firstLineChars="200" w:firstLine="640"/>
        <w:jc w:val="left"/>
        <w:rPr>
          <w:rFonts w:ascii="仿宋" w:eastAsia="仿宋" w:hAnsi="仿宋" w:cs="仿宋"/>
          <w:color w:val="000000"/>
          <w:kern w:val="0"/>
          <w:sz w:val="32"/>
          <w:szCs w:val="30"/>
        </w:rPr>
      </w:pPr>
    </w:p>
    <w:p w:rsidR="00DF4B27" w:rsidRDefault="00DF4B27">
      <w:pPr>
        <w:ind w:firstLineChars="200" w:firstLine="640"/>
        <w:rPr>
          <w:rFonts w:ascii="仿宋" w:eastAsia="仿宋" w:hAnsi="仿宋" w:cs="仿宋"/>
          <w:sz w:val="32"/>
          <w:szCs w:val="32"/>
        </w:rPr>
      </w:pPr>
    </w:p>
    <w:p w:rsidR="00DF4B27" w:rsidRDefault="00DF4B27">
      <w:pPr>
        <w:ind w:firstLineChars="200" w:firstLine="640"/>
        <w:jc w:val="left"/>
        <w:rPr>
          <w:rFonts w:ascii="仿宋" w:eastAsia="仿宋" w:hAnsi="仿宋" w:cs="仿宋"/>
          <w:sz w:val="32"/>
          <w:szCs w:val="32"/>
        </w:rPr>
      </w:pPr>
    </w:p>
    <w:p w:rsidR="00DF4B27" w:rsidRDefault="00DF4B27">
      <w:pPr>
        <w:rPr>
          <w:rFonts w:ascii="仿宋" w:eastAsia="仿宋" w:hAnsi="仿宋" w:cs="仿宋"/>
        </w:rPr>
      </w:pPr>
    </w:p>
    <w:sectPr w:rsidR="00DF4B27" w:rsidSect="00DF4B2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E5" w:rsidRDefault="006340E5" w:rsidP="00DF4B27">
      <w:r>
        <w:separator/>
      </w:r>
    </w:p>
  </w:endnote>
  <w:endnote w:type="continuationSeparator" w:id="1">
    <w:p w:rsidR="006340E5" w:rsidRDefault="006340E5" w:rsidP="00DF4B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27" w:rsidRDefault="00DF4B2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DF4B27" w:rsidRDefault="00DF4B27">
                <w:pPr>
                  <w:pStyle w:val="a3"/>
                </w:pPr>
                <w:r>
                  <w:rPr>
                    <w:rFonts w:hint="eastAsia"/>
                  </w:rPr>
                  <w:fldChar w:fldCharType="begin"/>
                </w:r>
                <w:r w:rsidR="006340E5">
                  <w:rPr>
                    <w:rFonts w:hint="eastAsia"/>
                  </w:rPr>
                  <w:instrText xml:space="preserve"> PAGE  \* MERGEFORMAT </w:instrText>
                </w:r>
                <w:r>
                  <w:rPr>
                    <w:rFonts w:hint="eastAsia"/>
                  </w:rPr>
                  <w:fldChar w:fldCharType="separate"/>
                </w:r>
                <w:r w:rsidR="00E0392F">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E5" w:rsidRDefault="006340E5" w:rsidP="00DF4B27">
      <w:r>
        <w:separator/>
      </w:r>
    </w:p>
  </w:footnote>
  <w:footnote w:type="continuationSeparator" w:id="1">
    <w:p w:rsidR="006340E5" w:rsidRDefault="006340E5" w:rsidP="00DF4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68F2C9"/>
    <w:multiLevelType w:val="singleLevel"/>
    <w:tmpl w:val="E968F2C9"/>
    <w:lvl w:ilvl="0">
      <w:start w:val="1"/>
      <w:numFmt w:val="decimal"/>
      <w:suff w:val="nothing"/>
      <w:lvlText w:val="%1、"/>
      <w:lvlJc w:val="left"/>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343131"/>
    <w:rsid w:val="006340E5"/>
    <w:rsid w:val="00DF4B27"/>
    <w:rsid w:val="00E0392F"/>
    <w:rsid w:val="011B5534"/>
    <w:rsid w:val="025A5310"/>
    <w:rsid w:val="09293C1C"/>
    <w:rsid w:val="094713AA"/>
    <w:rsid w:val="094B757F"/>
    <w:rsid w:val="09AF275D"/>
    <w:rsid w:val="0AE945FA"/>
    <w:rsid w:val="10943581"/>
    <w:rsid w:val="16D73A6C"/>
    <w:rsid w:val="17A54665"/>
    <w:rsid w:val="19A30F47"/>
    <w:rsid w:val="1AFA62FA"/>
    <w:rsid w:val="1C7B772F"/>
    <w:rsid w:val="1D175222"/>
    <w:rsid w:val="1D4C582F"/>
    <w:rsid w:val="1E676773"/>
    <w:rsid w:val="209C3433"/>
    <w:rsid w:val="233636CA"/>
    <w:rsid w:val="27F0457D"/>
    <w:rsid w:val="28131D65"/>
    <w:rsid w:val="29DB1B17"/>
    <w:rsid w:val="2EF6433A"/>
    <w:rsid w:val="302E49E5"/>
    <w:rsid w:val="34343131"/>
    <w:rsid w:val="3523535D"/>
    <w:rsid w:val="366162DE"/>
    <w:rsid w:val="3AA267B9"/>
    <w:rsid w:val="3AC471D8"/>
    <w:rsid w:val="3B7262E4"/>
    <w:rsid w:val="3ECA511F"/>
    <w:rsid w:val="410D6CE5"/>
    <w:rsid w:val="42195499"/>
    <w:rsid w:val="44B27E2F"/>
    <w:rsid w:val="4749407F"/>
    <w:rsid w:val="497B304E"/>
    <w:rsid w:val="4C3726F4"/>
    <w:rsid w:val="568A4BBE"/>
    <w:rsid w:val="590C5739"/>
    <w:rsid w:val="5DD64E4D"/>
    <w:rsid w:val="5ED6433D"/>
    <w:rsid w:val="60861E85"/>
    <w:rsid w:val="66105DF0"/>
    <w:rsid w:val="66B44161"/>
    <w:rsid w:val="6C9D5B91"/>
    <w:rsid w:val="6D207CB9"/>
    <w:rsid w:val="6E000262"/>
    <w:rsid w:val="73A82158"/>
    <w:rsid w:val="77FC28AF"/>
    <w:rsid w:val="7ABE6FD5"/>
    <w:rsid w:val="7DDA513E"/>
    <w:rsid w:val="7EC57641"/>
    <w:rsid w:val="7F3B6529"/>
    <w:rsid w:val="7F981D9B"/>
    <w:rsid w:val="7FE57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B2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4B27"/>
    <w:pPr>
      <w:tabs>
        <w:tab w:val="center" w:pos="4153"/>
        <w:tab w:val="right" w:pos="8306"/>
      </w:tabs>
      <w:snapToGrid w:val="0"/>
      <w:jc w:val="left"/>
    </w:pPr>
    <w:rPr>
      <w:sz w:val="18"/>
    </w:rPr>
  </w:style>
  <w:style w:type="paragraph" w:styleId="a4">
    <w:name w:val="header"/>
    <w:basedOn w:val="a"/>
    <w:qFormat/>
    <w:rsid w:val="00DF4B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rsid w:val="00DF4B27"/>
    <w:pPr>
      <w:ind w:firstLineChars="200" w:firstLine="420"/>
    </w:pPr>
  </w:style>
</w:styles>
</file>

<file path=word/webSettings.xml><?xml version="1.0" encoding="utf-8"?>
<w:webSettings xmlns:r="http://schemas.openxmlformats.org/officeDocument/2006/relationships" xmlns:w="http://schemas.openxmlformats.org/wordprocessingml/2006/main">
  <w:divs>
    <w:div w:id="1358628512">
      <w:bodyDiv w:val="1"/>
      <w:marLeft w:val="0"/>
      <w:marRight w:val="0"/>
      <w:marTop w:val="0"/>
      <w:marBottom w:val="0"/>
      <w:divBdr>
        <w:top w:val="none" w:sz="0" w:space="0" w:color="auto"/>
        <w:left w:val="none" w:sz="0" w:space="0" w:color="auto"/>
        <w:bottom w:val="none" w:sz="0" w:space="0" w:color="auto"/>
        <w:right w:val="none" w:sz="0" w:space="0" w:color="auto"/>
      </w:divBdr>
      <w:divsChild>
        <w:div w:id="1147824422">
          <w:marLeft w:val="0"/>
          <w:marRight w:val="0"/>
          <w:marTop w:val="480"/>
          <w:marBottom w:val="0"/>
          <w:divBdr>
            <w:top w:val="none" w:sz="0" w:space="0" w:color="auto"/>
            <w:left w:val="none" w:sz="0" w:space="0" w:color="auto"/>
            <w:bottom w:val="none" w:sz="0" w:space="0" w:color="auto"/>
            <w:right w:val="none" w:sz="0" w:space="0" w:color="auto"/>
          </w:divBdr>
        </w:div>
        <w:div w:id="1880773650">
          <w:marLeft w:val="0"/>
          <w:marRight w:val="0"/>
          <w:marTop w:val="4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737</Words>
  <Characters>4201</Characters>
  <Application>Microsoft Office Word</Application>
  <DocSecurity>0</DocSecurity>
  <Lines>35</Lines>
  <Paragraphs>9</Paragraphs>
  <ScaleCrop>false</ScaleCrop>
  <Company>China</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2021-03-05T07:43:00Z</dcterms:created>
  <dcterms:modified xsi:type="dcterms:W3CDTF">2023-07-21T01:16:00Z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1FA6D122CE364D0BA9797C244A26BBF3</vt:lpwstr>
  </property>
</Properties>
</file>